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4C59F" w14:textId="77777777" w:rsidR="003A5444" w:rsidRPr="00993E1B" w:rsidRDefault="00DA01F1" w:rsidP="00993E1B">
      <w:pPr>
        <w:jc w:val="center"/>
        <w:rPr>
          <w:b/>
        </w:rPr>
      </w:pPr>
      <w:bookmarkStart w:id="0" w:name="_GoBack"/>
      <w:bookmarkEnd w:id="0"/>
      <w:r w:rsidRPr="00993E1B">
        <w:rPr>
          <w:b/>
        </w:rPr>
        <w:t>DIAGNOSTIC AND STATISTICAL MANUAL OF MENTAL DISORDERS 5 (DSM-5)</w:t>
      </w:r>
    </w:p>
    <w:p w14:paraId="2C3E55AE" w14:textId="77777777" w:rsidR="00DA01F1" w:rsidRDefault="00DA01F1"/>
    <w:tbl>
      <w:tblPr>
        <w:tblStyle w:val="TableGrid"/>
        <w:tblW w:w="0" w:type="auto"/>
        <w:tblLook w:val="04A0" w:firstRow="1" w:lastRow="0" w:firstColumn="1" w:lastColumn="0" w:noHBand="0" w:noVBand="1"/>
      </w:tblPr>
      <w:tblGrid>
        <w:gridCol w:w="3238"/>
        <w:gridCol w:w="3620"/>
        <w:gridCol w:w="7740"/>
      </w:tblGrid>
      <w:tr w:rsidR="00A52088" w14:paraId="4DDDE8D1" w14:textId="3FAB044E" w:rsidTr="00A52088">
        <w:trPr>
          <w:trHeight w:val="707"/>
        </w:trPr>
        <w:tc>
          <w:tcPr>
            <w:tcW w:w="3238" w:type="dxa"/>
            <w:vMerge w:val="restart"/>
          </w:tcPr>
          <w:p w14:paraId="6E69C3C8" w14:textId="7B835E9D" w:rsidR="00A52088" w:rsidRPr="000046F3"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ANXIETY DISORDERS</w:t>
            </w:r>
            <w:r>
              <w:rPr>
                <w:b/>
                <w14:shadow w14:blurRad="63500" w14:dist="50800" w14:dir="13500000" w14:sx="0" w14:sy="0" w14:kx="0" w14:ky="0" w14:algn="none">
                  <w14:srgbClr w14:val="000000">
                    <w14:alpha w14:val="50000"/>
                  </w14:srgbClr>
                </w14:shadow>
              </w:rPr>
              <w:t>—</w:t>
            </w:r>
            <w:r>
              <w:rPr>
                <w14:shadow w14:blurRad="63500" w14:dist="50800" w14:dir="13500000" w14:sx="0" w14:sy="0" w14:kx="0" w14:ky="0" w14:algn="none">
                  <w14:srgbClr w14:val="000000">
                    <w14:alpha w14:val="50000"/>
                  </w14:srgbClr>
                </w14:shadow>
              </w:rPr>
              <w:t>excessive fear and anxiety and related behavioral disturbances.</w:t>
            </w:r>
          </w:p>
        </w:tc>
        <w:tc>
          <w:tcPr>
            <w:tcW w:w="3620" w:type="dxa"/>
          </w:tcPr>
          <w:p w14:paraId="6A88CC1C" w14:textId="77777777" w:rsidR="00A52088" w:rsidRDefault="00A52088">
            <w:r>
              <w:t>Panic Disorder</w:t>
            </w:r>
          </w:p>
          <w:p w14:paraId="1841C626" w14:textId="77777777" w:rsidR="00A52088" w:rsidRDefault="00A52088"/>
          <w:p w14:paraId="47B6CFEA" w14:textId="6BA62872" w:rsidR="00A52088" w:rsidRDefault="00A52088"/>
        </w:tc>
        <w:tc>
          <w:tcPr>
            <w:tcW w:w="7740" w:type="dxa"/>
          </w:tcPr>
          <w:p w14:paraId="1A742B5E" w14:textId="77777777" w:rsidR="00A52088" w:rsidRDefault="00A52088">
            <w:r>
              <w:t>Recurrent panic attacks (abrupt surges of intense fear or intense discomfort accompanied by physical and/or cognitive symptoms).</w:t>
            </w:r>
          </w:p>
          <w:p w14:paraId="4B531874" w14:textId="0E6559E1" w:rsidR="00A52088" w:rsidRDefault="00A52088"/>
        </w:tc>
      </w:tr>
      <w:tr w:rsidR="00A52088" w14:paraId="357BAB02" w14:textId="77777777" w:rsidTr="00A52088">
        <w:trPr>
          <w:trHeight w:val="920"/>
        </w:trPr>
        <w:tc>
          <w:tcPr>
            <w:tcW w:w="3238" w:type="dxa"/>
            <w:vMerge/>
          </w:tcPr>
          <w:p w14:paraId="562DD92B"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168BEE81" w14:textId="77777777" w:rsidR="00A52088" w:rsidRDefault="00A52088">
            <w:r>
              <w:t>Agoraphobia</w:t>
            </w:r>
          </w:p>
          <w:p w14:paraId="11498576" w14:textId="77777777" w:rsidR="00A52088" w:rsidRDefault="00A52088"/>
          <w:p w14:paraId="37F1222F" w14:textId="19F9753A" w:rsidR="00A52088" w:rsidRDefault="00A52088" w:rsidP="00A52088"/>
        </w:tc>
        <w:tc>
          <w:tcPr>
            <w:tcW w:w="7740" w:type="dxa"/>
          </w:tcPr>
          <w:p w14:paraId="38B93D91" w14:textId="397464C8" w:rsidR="00A52088" w:rsidRDefault="00A52088" w:rsidP="00A52088">
            <w:r>
              <w:t>Marked anxiety about using public transportation, being in open spaces, being in enclosed places, being in a crowd, and/or being outside of the home alone.</w:t>
            </w:r>
          </w:p>
        </w:tc>
      </w:tr>
      <w:tr w:rsidR="00A52088" w14:paraId="38354B17" w14:textId="77777777" w:rsidTr="00E02D6D">
        <w:trPr>
          <w:trHeight w:val="701"/>
        </w:trPr>
        <w:tc>
          <w:tcPr>
            <w:tcW w:w="3238" w:type="dxa"/>
            <w:vMerge/>
          </w:tcPr>
          <w:p w14:paraId="58DBDC37"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059C0D30" w14:textId="79957B0B" w:rsidR="00A52088" w:rsidRDefault="00A52088" w:rsidP="00A52088">
            <w:r>
              <w:t>Specific Phobia</w:t>
            </w:r>
          </w:p>
        </w:tc>
        <w:tc>
          <w:tcPr>
            <w:tcW w:w="7740" w:type="dxa"/>
          </w:tcPr>
          <w:p w14:paraId="332BD7CB" w14:textId="3402514D" w:rsidR="00A52088" w:rsidRPr="00E02D6D" w:rsidRDefault="00A52088" w:rsidP="00E02D6D">
            <w:r>
              <w:t>Fearful or anxious about or avoidant of circumscribed objects or situations.</w:t>
            </w:r>
          </w:p>
        </w:tc>
      </w:tr>
      <w:tr w:rsidR="00A52088" w14:paraId="0E821884" w14:textId="77777777" w:rsidTr="00A52088">
        <w:trPr>
          <w:trHeight w:val="654"/>
        </w:trPr>
        <w:tc>
          <w:tcPr>
            <w:tcW w:w="3238" w:type="dxa"/>
            <w:vMerge/>
          </w:tcPr>
          <w:p w14:paraId="2883F745"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5C9C9051" w14:textId="77777777" w:rsidR="00A52088" w:rsidRDefault="00A52088">
            <w:r>
              <w:t>Social Anxiety Disorder</w:t>
            </w:r>
          </w:p>
          <w:p w14:paraId="7D594DDC" w14:textId="77777777" w:rsidR="00A52088" w:rsidRDefault="00A52088"/>
          <w:p w14:paraId="69B1E8D5" w14:textId="10CFEAB4" w:rsidR="00A52088" w:rsidRDefault="00A52088" w:rsidP="00A52088"/>
        </w:tc>
        <w:tc>
          <w:tcPr>
            <w:tcW w:w="7740" w:type="dxa"/>
          </w:tcPr>
          <w:p w14:paraId="046112AF" w14:textId="77777777" w:rsidR="00A52088" w:rsidRDefault="00A52088">
            <w:r>
              <w:t>Fearful, anxious or avoidant of social interactions and situations that involve the possibility of being scrutinized.</w:t>
            </w:r>
          </w:p>
          <w:p w14:paraId="693E1A41" w14:textId="77777777" w:rsidR="00A52088" w:rsidRDefault="00A52088" w:rsidP="00A52088"/>
        </w:tc>
      </w:tr>
      <w:tr w:rsidR="00A52088" w14:paraId="0F23B6CD" w14:textId="77777777" w:rsidTr="00A52088">
        <w:trPr>
          <w:trHeight w:val="880"/>
        </w:trPr>
        <w:tc>
          <w:tcPr>
            <w:tcW w:w="3238" w:type="dxa"/>
            <w:vMerge/>
          </w:tcPr>
          <w:p w14:paraId="768F7A35"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5737A98D" w14:textId="77777777" w:rsidR="00A52088" w:rsidRDefault="00A52088">
            <w:r>
              <w:t xml:space="preserve">Selective </w:t>
            </w:r>
            <w:proofErr w:type="spellStart"/>
            <w:r>
              <w:t>Mutism</w:t>
            </w:r>
            <w:proofErr w:type="spellEnd"/>
          </w:p>
          <w:p w14:paraId="0D705F3E" w14:textId="77777777" w:rsidR="00A52088" w:rsidRDefault="00A52088"/>
          <w:p w14:paraId="79502C13" w14:textId="472B66BE" w:rsidR="00A52088" w:rsidRDefault="00A52088" w:rsidP="00A52088"/>
        </w:tc>
        <w:tc>
          <w:tcPr>
            <w:tcW w:w="7740" w:type="dxa"/>
          </w:tcPr>
          <w:p w14:paraId="13B7D99A" w14:textId="1368114D" w:rsidR="00A52088" w:rsidRDefault="00A52088" w:rsidP="00A52088">
            <w:r>
              <w:t>Consistent failure to speak in social situations in which there is an expectation to speak even though the individual speaks in other situations.</w:t>
            </w:r>
          </w:p>
        </w:tc>
      </w:tr>
      <w:tr w:rsidR="00A52088" w14:paraId="262D80B1" w14:textId="77777777" w:rsidTr="00E02D6D">
        <w:trPr>
          <w:trHeight w:val="773"/>
        </w:trPr>
        <w:tc>
          <w:tcPr>
            <w:tcW w:w="3238" w:type="dxa"/>
            <w:vMerge/>
          </w:tcPr>
          <w:p w14:paraId="6F7F1076"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78A765E4" w14:textId="5C0BAE52" w:rsidR="00A52088" w:rsidRDefault="00A52088" w:rsidP="00A52088">
            <w:r>
              <w:t>Generalized Anxiety Disorder</w:t>
            </w:r>
          </w:p>
        </w:tc>
        <w:tc>
          <w:tcPr>
            <w:tcW w:w="7740" w:type="dxa"/>
          </w:tcPr>
          <w:p w14:paraId="48FCD2BD" w14:textId="116D4ED8" w:rsidR="00A52088" w:rsidRDefault="00A52088" w:rsidP="00A52088">
            <w:r>
              <w:t>Excessive anxiety and worry about a number of events or activities that occurs more days that not for at least six months.</w:t>
            </w:r>
          </w:p>
        </w:tc>
      </w:tr>
      <w:tr w:rsidR="00A52088" w14:paraId="5F183751" w14:textId="51B6E166" w:rsidTr="00A52088">
        <w:trPr>
          <w:trHeight w:val="613"/>
        </w:trPr>
        <w:tc>
          <w:tcPr>
            <w:tcW w:w="3238" w:type="dxa"/>
            <w:vMerge w:val="restart"/>
          </w:tcPr>
          <w:p w14:paraId="55396920" w14:textId="405BDE66" w:rsidR="00A52088" w:rsidRPr="007C64E0"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BIPOLAR AND RELATED</w:t>
            </w:r>
            <w:r>
              <w:rPr>
                <w14:shadow w14:blurRad="63500" w14:dist="50800" w14:dir="13500000" w14:sx="0" w14:sy="0" w14:kx="0" w14:ky="0" w14:algn="none">
                  <w14:srgbClr w14:val="000000">
                    <w14:alpha w14:val="50000"/>
                  </w14:srgbClr>
                </w14:shadow>
              </w:rPr>
              <w:t>—experiencing times of depression and manic episodes.</w:t>
            </w:r>
          </w:p>
        </w:tc>
        <w:tc>
          <w:tcPr>
            <w:tcW w:w="3620" w:type="dxa"/>
          </w:tcPr>
          <w:p w14:paraId="1682CA3E" w14:textId="77777777" w:rsidR="00A52088" w:rsidRDefault="00A52088">
            <w:r>
              <w:t>Bipolar I</w:t>
            </w:r>
          </w:p>
          <w:p w14:paraId="3295694B" w14:textId="70DDBE96" w:rsidR="00A52088" w:rsidRDefault="00A52088"/>
        </w:tc>
        <w:tc>
          <w:tcPr>
            <w:tcW w:w="7740" w:type="dxa"/>
          </w:tcPr>
          <w:p w14:paraId="29765DD5" w14:textId="77777777" w:rsidR="00A52088" w:rsidRDefault="00A52088" w:rsidP="00A52088">
            <w:r>
              <w:t>Depressive moods that last at least two weeks and manic moods that last at least one week.</w:t>
            </w:r>
          </w:p>
          <w:p w14:paraId="28F521A3" w14:textId="1AF80CC7" w:rsidR="00E02D6D" w:rsidRDefault="00E02D6D" w:rsidP="00A52088"/>
        </w:tc>
      </w:tr>
      <w:tr w:rsidR="00A52088" w14:paraId="66ECD887" w14:textId="77777777" w:rsidTr="00E02D6D">
        <w:trPr>
          <w:trHeight w:val="746"/>
        </w:trPr>
        <w:tc>
          <w:tcPr>
            <w:tcW w:w="3238" w:type="dxa"/>
            <w:vMerge/>
          </w:tcPr>
          <w:p w14:paraId="72B54B88"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301F8C87" w14:textId="7CA213C7" w:rsidR="00A52088" w:rsidRDefault="00A52088" w:rsidP="00A52088">
            <w:r>
              <w:t>Bipolar II</w:t>
            </w:r>
          </w:p>
        </w:tc>
        <w:tc>
          <w:tcPr>
            <w:tcW w:w="7740" w:type="dxa"/>
          </w:tcPr>
          <w:p w14:paraId="528387A8" w14:textId="77777777" w:rsidR="00A52088" w:rsidRDefault="00A52088">
            <w:r>
              <w:t>Same depression as Bipolar I but hypomania lasts four or more days without life threatening consequences or psychotic episodes.</w:t>
            </w:r>
          </w:p>
          <w:p w14:paraId="455EF514" w14:textId="77777777" w:rsidR="00A52088" w:rsidRDefault="00A52088" w:rsidP="00A52088"/>
        </w:tc>
      </w:tr>
      <w:tr w:rsidR="00A52088" w14:paraId="10853FB4" w14:textId="2FB0C8A3" w:rsidTr="00A52088">
        <w:trPr>
          <w:trHeight w:val="840"/>
        </w:trPr>
        <w:tc>
          <w:tcPr>
            <w:tcW w:w="3238" w:type="dxa"/>
            <w:vMerge w:val="restart"/>
          </w:tcPr>
          <w:p w14:paraId="3F0EF4BE" w14:textId="7C268A2B" w:rsidR="00A52088" w:rsidRPr="000046F3"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DEPRESSIVE DISORDERS</w:t>
            </w:r>
            <w:r>
              <w:rPr>
                <w:b/>
                <w14:shadow w14:blurRad="63500" w14:dist="50800" w14:dir="13500000" w14:sx="0" w14:sy="0" w14:kx="0" w14:ky="0" w14:algn="none">
                  <w14:srgbClr w14:val="000000">
                    <w14:alpha w14:val="50000"/>
                  </w14:srgbClr>
                </w14:shadow>
              </w:rPr>
              <w:t>—</w:t>
            </w:r>
            <w:r>
              <w:rPr>
                <w14:shadow w14:blurRad="63500" w14:dist="50800" w14:dir="13500000" w14:sx="0" w14:sy="0" w14:kx="0" w14:ky="0" w14:algn="none">
                  <w14:srgbClr w14:val="000000">
                    <w14:alpha w14:val="50000"/>
                  </w14:srgbClr>
                </w14:shadow>
              </w:rPr>
              <w:t>depressed moods resulting in disruption in functioning of the affected individual.</w:t>
            </w:r>
          </w:p>
        </w:tc>
        <w:tc>
          <w:tcPr>
            <w:tcW w:w="3620" w:type="dxa"/>
          </w:tcPr>
          <w:p w14:paraId="3BD00074" w14:textId="1034EFD5" w:rsidR="00A52088" w:rsidRDefault="00A52088">
            <w:r>
              <w:t>Persistent Depressive Disorder (Dysthymia)</w:t>
            </w:r>
          </w:p>
          <w:p w14:paraId="7468CFDE" w14:textId="5E506515" w:rsidR="00A52088" w:rsidRDefault="00A52088"/>
        </w:tc>
        <w:tc>
          <w:tcPr>
            <w:tcW w:w="7740" w:type="dxa"/>
          </w:tcPr>
          <w:p w14:paraId="4D42C1C7" w14:textId="77777777" w:rsidR="00A52088" w:rsidRDefault="00A52088">
            <w:r>
              <w:t>Depressed mood that occurs for most of the day and lasts at least two years.</w:t>
            </w:r>
          </w:p>
          <w:p w14:paraId="73FB735A" w14:textId="2976F272" w:rsidR="00A52088" w:rsidRDefault="00A52088"/>
        </w:tc>
      </w:tr>
      <w:tr w:rsidR="00A52088" w14:paraId="4269F0D2" w14:textId="77777777" w:rsidTr="00A52088">
        <w:trPr>
          <w:trHeight w:val="694"/>
        </w:trPr>
        <w:tc>
          <w:tcPr>
            <w:tcW w:w="3238" w:type="dxa"/>
            <w:vMerge/>
          </w:tcPr>
          <w:p w14:paraId="44B269AA"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001F8CC0" w14:textId="77777777" w:rsidR="00A52088" w:rsidRDefault="00A52088">
            <w:r>
              <w:t>Major Depressive Disorder</w:t>
            </w:r>
          </w:p>
          <w:p w14:paraId="55675CB8" w14:textId="77777777" w:rsidR="00A52088" w:rsidRDefault="00A52088"/>
          <w:p w14:paraId="0B8C7EE5" w14:textId="77777777" w:rsidR="00A52088" w:rsidRDefault="00A52088" w:rsidP="00A52088"/>
        </w:tc>
        <w:tc>
          <w:tcPr>
            <w:tcW w:w="7740" w:type="dxa"/>
          </w:tcPr>
          <w:p w14:paraId="6C96A2B9" w14:textId="77777777" w:rsidR="00A52088" w:rsidRDefault="00A52088">
            <w:r>
              <w:t>Depressed mood most of the day and/or diminished interest in almost all activities.</w:t>
            </w:r>
          </w:p>
          <w:p w14:paraId="27ECCC64" w14:textId="225BA25F" w:rsidR="00A52088" w:rsidRDefault="00A52088" w:rsidP="00A52088"/>
        </w:tc>
      </w:tr>
      <w:tr w:rsidR="00A52088" w14:paraId="491AB61D" w14:textId="77777777" w:rsidTr="00A52088">
        <w:trPr>
          <w:trHeight w:val="895"/>
        </w:trPr>
        <w:tc>
          <w:tcPr>
            <w:tcW w:w="3238" w:type="dxa"/>
            <w:vMerge/>
          </w:tcPr>
          <w:p w14:paraId="497E1397"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4E637E20" w14:textId="77777777" w:rsidR="00A52088" w:rsidRDefault="00A52088">
            <w:r>
              <w:t xml:space="preserve">Premenstrual </w:t>
            </w:r>
            <w:proofErr w:type="spellStart"/>
            <w:r>
              <w:t>Dysmorphic</w:t>
            </w:r>
            <w:proofErr w:type="spellEnd"/>
            <w:r>
              <w:t xml:space="preserve"> Disorder</w:t>
            </w:r>
          </w:p>
          <w:p w14:paraId="04C25EA0" w14:textId="77777777" w:rsidR="00A52088" w:rsidRDefault="00A52088" w:rsidP="00A52088"/>
        </w:tc>
        <w:tc>
          <w:tcPr>
            <w:tcW w:w="7740" w:type="dxa"/>
          </w:tcPr>
          <w:p w14:paraId="2D51B28E" w14:textId="77777777" w:rsidR="00A52088" w:rsidRDefault="00A52088">
            <w:r>
              <w:t xml:space="preserve">Marked mood changes, irritability, </w:t>
            </w:r>
            <w:proofErr w:type="spellStart"/>
            <w:r>
              <w:t>dysphoria</w:t>
            </w:r>
            <w:proofErr w:type="spellEnd"/>
            <w:r>
              <w:t xml:space="preserve">, and anxiety beginning week before menses. </w:t>
            </w:r>
          </w:p>
          <w:p w14:paraId="2FB4E0A4" w14:textId="708060F8" w:rsidR="00A52088" w:rsidRDefault="00A52088" w:rsidP="00A52088"/>
        </w:tc>
      </w:tr>
      <w:tr w:rsidR="00A52088" w14:paraId="0FF56104" w14:textId="77777777" w:rsidTr="00E02D6D">
        <w:trPr>
          <w:trHeight w:val="800"/>
        </w:trPr>
        <w:tc>
          <w:tcPr>
            <w:tcW w:w="3238" w:type="dxa"/>
            <w:vMerge/>
          </w:tcPr>
          <w:p w14:paraId="0604DA22"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496DF82F" w14:textId="77777777" w:rsidR="00A52088" w:rsidRDefault="00A52088">
            <w:r>
              <w:t xml:space="preserve">Disruptive Mood </w:t>
            </w:r>
            <w:proofErr w:type="spellStart"/>
            <w:r>
              <w:t>Dysregulation</w:t>
            </w:r>
            <w:proofErr w:type="spellEnd"/>
            <w:r>
              <w:t xml:space="preserve"> Disorder</w:t>
            </w:r>
          </w:p>
          <w:p w14:paraId="0330F524" w14:textId="77777777" w:rsidR="00A52088" w:rsidRDefault="00A52088" w:rsidP="00A52088"/>
        </w:tc>
        <w:tc>
          <w:tcPr>
            <w:tcW w:w="7740" w:type="dxa"/>
          </w:tcPr>
          <w:p w14:paraId="08390EB1" w14:textId="25560812" w:rsidR="00A52088" w:rsidRDefault="00A52088" w:rsidP="00A52088">
            <w:r>
              <w:t>Chronic, severe persistent irritability with frequent temper outbursts.</w:t>
            </w:r>
          </w:p>
        </w:tc>
      </w:tr>
      <w:tr w:rsidR="00A52088" w14:paraId="7A5BC3F6" w14:textId="2BEF50E6" w:rsidTr="00A52088">
        <w:trPr>
          <w:trHeight w:val="760"/>
        </w:trPr>
        <w:tc>
          <w:tcPr>
            <w:tcW w:w="3238" w:type="dxa"/>
            <w:vMerge w:val="restart"/>
          </w:tcPr>
          <w:p w14:paraId="62E9A78B" w14:textId="28EF2F5D" w:rsidR="00A52088" w:rsidRPr="00951C02"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lastRenderedPageBreak/>
              <w:t>DISSOCIATIVE DISORDERS</w:t>
            </w:r>
            <w:r w:rsidR="00951C02">
              <w:rPr>
                <w14:shadow w14:blurRad="63500" w14:dist="50800" w14:dir="13500000" w14:sx="0" w14:sy="0" w14:kx="0" w14:ky="0" w14:algn="none">
                  <w14:srgbClr w14:val="000000">
                    <w14:alpha w14:val="50000"/>
                  </w14:srgbClr>
                </w14:shadow>
              </w:rPr>
              <w:t>—disruption of and/or discontinuity in normal integration of consciousness, memory, identity, emotion, perception, body representation, motor control and behavior.</w:t>
            </w:r>
          </w:p>
        </w:tc>
        <w:tc>
          <w:tcPr>
            <w:tcW w:w="3620" w:type="dxa"/>
          </w:tcPr>
          <w:p w14:paraId="38CD6074" w14:textId="77777777" w:rsidR="00A52088" w:rsidRDefault="00A52088">
            <w:r>
              <w:t>Dissociative Identity Disorder</w:t>
            </w:r>
          </w:p>
          <w:p w14:paraId="36472BF0" w14:textId="77777777" w:rsidR="00A52088" w:rsidRDefault="00A52088"/>
          <w:p w14:paraId="4B4F7B03" w14:textId="77777777" w:rsidR="00A52088" w:rsidRDefault="00A52088"/>
        </w:tc>
        <w:tc>
          <w:tcPr>
            <w:tcW w:w="7740" w:type="dxa"/>
          </w:tcPr>
          <w:p w14:paraId="35012843" w14:textId="713D5EF9" w:rsidR="00A52088" w:rsidRDefault="00A52088">
            <w:r>
              <w:t>Presence of tow or more distinct personality states or an experience of possession and recurrent periods of amnesia.</w:t>
            </w:r>
          </w:p>
          <w:p w14:paraId="432EED8B" w14:textId="40FD1468" w:rsidR="00A52088" w:rsidRDefault="00A52088"/>
        </w:tc>
      </w:tr>
      <w:tr w:rsidR="00A52088" w14:paraId="74788254" w14:textId="77777777" w:rsidTr="00A52088">
        <w:trPr>
          <w:trHeight w:val="987"/>
        </w:trPr>
        <w:tc>
          <w:tcPr>
            <w:tcW w:w="3238" w:type="dxa"/>
            <w:vMerge/>
          </w:tcPr>
          <w:p w14:paraId="048C8FAD"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27F6E64A" w14:textId="77777777" w:rsidR="00A52088" w:rsidRDefault="00A52088">
            <w:r>
              <w:t>Depersonalization/</w:t>
            </w:r>
            <w:proofErr w:type="spellStart"/>
            <w:r>
              <w:t>Derealization</w:t>
            </w:r>
            <w:proofErr w:type="spellEnd"/>
            <w:r>
              <w:t xml:space="preserve"> Disorder</w:t>
            </w:r>
          </w:p>
          <w:p w14:paraId="45ED60D3" w14:textId="77777777" w:rsidR="00A52088" w:rsidRDefault="00A52088"/>
          <w:p w14:paraId="1F709F77" w14:textId="77777777" w:rsidR="00A52088" w:rsidRDefault="00A52088" w:rsidP="00A52088"/>
        </w:tc>
        <w:tc>
          <w:tcPr>
            <w:tcW w:w="7740" w:type="dxa"/>
          </w:tcPr>
          <w:p w14:paraId="3620CF54" w14:textId="77777777" w:rsidR="00A52088" w:rsidRDefault="00A52088">
            <w:r>
              <w:t>Clinically significant persistent or recurrent experiences of unreality or detachment from one’s mind, self or body and/or experiences of unreality or detachment from one’s surroundings.</w:t>
            </w:r>
          </w:p>
          <w:p w14:paraId="3EA253E0" w14:textId="51EA658E" w:rsidR="00A52088" w:rsidRDefault="00A52088" w:rsidP="00A52088"/>
        </w:tc>
      </w:tr>
      <w:tr w:rsidR="00A52088" w14:paraId="40B5B967" w14:textId="77777777" w:rsidTr="00F03AED">
        <w:trPr>
          <w:trHeight w:val="1040"/>
        </w:trPr>
        <w:tc>
          <w:tcPr>
            <w:tcW w:w="3238" w:type="dxa"/>
            <w:vMerge/>
          </w:tcPr>
          <w:p w14:paraId="532C296F"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190FC6D2" w14:textId="77777777" w:rsidR="00A52088" w:rsidRDefault="00A52088">
            <w:r>
              <w:t>Dissociative Amnesia (including Fugue)</w:t>
            </w:r>
          </w:p>
          <w:p w14:paraId="603E6A61" w14:textId="77777777" w:rsidR="00A52088" w:rsidRDefault="00A52088" w:rsidP="00A52088"/>
        </w:tc>
        <w:tc>
          <w:tcPr>
            <w:tcW w:w="7740" w:type="dxa"/>
          </w:tcPr>
          <w:p w14:paraId="5583EA06" w14:textId="3F985464" w:rsidR="00A52088" w:rsidRDefault="00A52088" w:rsidP="00A52088">
            <w:r>
              <w:t>Inability to recall autobiographical information such as an event or period of time, specific aspect of an event or identity and life history; may involve purposeful travel or bewildered wandering (fugue).</w:t>
            </w:r>
          </w:p>
        </w:tc>
      </w:tr>
      <w:tr w:rsidR="00A52088" w14:paraId="2C687010" w14:textId="5DA178DD" w:rsidTr="00A52088">
        <w:trPr>
          <w:trHeight w:val="787"/>
        </w:trPr>
        <w:tc>
          <w:tcPr>
            <w:tcW w:w="3238" w:type="dxa"/>
            <w:vMerge w:val="restart"/>
          </w:tcPr>
          <w:p w14:paraId="2D79A5BC" w14:textId="4254A5C3" w:rsidR="00A52088" w:rsidRPr="00951C02"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FEEDING AND EATING</w:t>
            </w:r>
            <w:r w:rsidR="00951C02">
              <w:rPr>
                <w14:shadow w14:blurRad="63500" w14:dist="50800" w14:dir="13500000" w14:sx="0" w14:sy="0" w14:kx="0" w14:ky="0" w14:algn="none">
                  <w14:srgbClr w14:val="000000">
                    <w14:alpha w14:val="50000"/>
                  </w14:srgbClr>
                </w14:shadow>
              </w:rPr>
              <w:t>—persistent disturbance of eating related behaviors that results in altered consumption or absorption of food and significantly impairs physical health or psychosocial functioning.</w:t>
            </w:r>
          </w:p>
        </w:tc>
        <w:tc>
          <w:tcPr>
            <w:tcW w:w="3620" w:type="dxa"/>
          </w:tcPr>
          <w:p w14:paraId="2ED7F065" w14:textId="77777777" w:rsidR="00A52088" w:rsidRDefault="00A52088">
            <w:r>
              <w:t>Anorexia Nervosa</w:t>
            </w:r>
          </w:p>
          <w:p w14:paraId="784FEFA2" w14:textId="77777777" w:rsidR="00A52088" w:rsidRDefault="00A52088"/>
          <w:p w14:paraId="5C363431" w14:textId="77777777" w:rsidR="00A52088" w:rsidRDefault="00A52088"/>
        </w:tc>
        <w:tc>
          <w:tcPr>
            <w:tcW w:w="7740" w:type="dxa"/>
          </w:tcPr>
          <w:p w14:paraId="5968DD68" w14:textId="77777777" w:rsidR="00A52088" w:rsidRDefault="00A52088">
            <w:r>
              <w:t>Persistent energy intake restriction; intense fear of gaining weight or of becoming fat; disturbance in self-perceived weight or shape.</w:t>
            </w:r>
          </w:p>
          <w:p w14:paraId="267D3509" w14:textId="6195D94F" w:rsidR="00A52088" w:rsidRDefault="00A52088" w:rsidP="00A63CB3"/>
        </w:tc>
      </w:tr>
      <w:tr w:rsidR="00A52088" w14:paraId="33A0129C" w14:textId="77777777" w:rsidTr="00A52088">
        <w:trPr>
          <w:trHeight w:val="827"/>
        </w:trPr>
        <w:tc>
          <w:tcPr>
            <w:tcW w:w="3238" w:type="dxa"/>
            <w:vMerge/>
          </w:tcPr>
          <w:p w14:paraId="7E7ABC97"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348EB71A" w14:textId="77777777" w:rsidR="00A52088" w:rsidRDefault="00A52088">
            <w:r>
              <w:t>Bulimia Nervosa</w:t>
            </w:r>
          </w:p>
          <w:p w14:paraId="62132D8B" w14:textId="77777777" w:rsidR="00A52088" w:rsidRDefault="00A52088"/>
          <w:p w14:paraId="45A1DDEC" w14:textId="77777777" w:rsidR="00A52088" w:rsidRDefault="00A52088" w:rsidP="00A52088"/>
        </w:tc>
        <w:tc>
          <w:tcPr>
            <w:tcW w:w="7740" w:type="dxa"/>
          </w:tcPr>
          <w:p w14:paraId="3CFA720C" w14:textId="77777777" w:rsidR="00A52088" w:rsidRDefault="00A52088" w:rsidP="00A52088">
            <w:r>
              <w:t>Recurrent episodes of binge eating; recurrent inappropriate compensatory behaviors to prevent weight gain; self-evaluation that is unduly influenced by body shape and weight.</w:t>
            </w:r>
          </w:p>
          <w:p w14:paraId="6DCB8451" w14:textId="783FA6F1" w:rsidR="00E02D6D" w:rsidRDefault="00E02D6D" w:rsidP="00A52088"/>
        </w:tc>
      </w:tr>
      <w:tr w:rsidR="00A52088" w14:paraId="6B5430F6" w14:textId="77777777" w:rsidTr="00F03AED">
        <w:trPr>
          <w:trHeight w:val="1173"/>
        </w:trPr>
        <w:tc>
          <w:tcPr>
            <w:tcW w:w="3238" w:type="dxa"/>
            <w:vMerge/>
          </w:tcPr>
          <w:p w14:paraId="24A65102"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57B56379" w14:textId="77777777" w:rsidR="00A52088" w:rsidRDefault="00A52088">
            <w:r>
              <w:t>Binge Eating Disorder</w:t>
            </w:r>
          </w:p>
          <w:p w14:paraId="1B7E8196" w14:textId="77777777" w:rsidR="00A52088" w:rsidRDefault="00A52088" w:rsidP="00A52088"/>
        </w:tc>
        <w:tc>
          <w:tcPr>
            <w:tcW w:w="7740" w:type="dxa"/>
          </w:tcPr>
          <w:p w14:paraId="5F3E1262" w14:textId="34388B2A" w:rsidR="00A52088" w:rsidRDefault="00A52088" w:rsidP="00A63CB3">
            <w:r>
              <w:t>Recurrent episodes of binge eating a definitely larger amount that most people would eat in a similar period of time; must occur at least one per week for three months</w:t>
            </w:r>
          </w:p>
        </w:tc>
      </w:tr>
      <w:tr w:rsidR="00A52088" w14:paraId="1BD9D0D3" w14:textId="1035DED1" w:rsidTr="00A52088">
        <w:trPr>
          <w:trHeight w:val="960"/>
        </w:trPr>
        <w:tc>
          <w:tcPr>
            <w:tcW w:w="3238" w:type="dxa"/>
            <w:vMerge w:val="restart"/>
          </w:tcPr>
          <w:p w14:paraId="4BAE9C7D" w14:textId="77777777" w:rsidR="00A52088" w:rsidRDefault="00A52088">
            <w:pPr>
              <w:rPr>
                <w:b/>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NEURODEVELOPMENTAL</w:t>
            </w:r>
            <w:r>
              <w:rPr>
                <w14:shadow w14:blurRad="63500" w14:dist="50800" w14:dir="13500000" w14:sx="0" w14:sy="0" w14:kx="0" w14:ky="0" w14:algn="none">
                  <w14:srgbClr w14:val="000000">
                    <w14:alpha w14:val="50000"/>
                  </w14:srgbClr>
                </w14:shadow>
              </w:rPr>
              <w:t>—typically begin early in development; characterized by developmental deficits that produce impairments of personal, social, academic, or occupational functioning.</w:t>
            </w:r>
            <w:r w:rsidRPr="00FD73E4">
              <w:rPr>
                <w:b/>
                <w14:shadow w14:blurRad="63500" w14:dist="50800" w14:dir="13500000" w14:sx="0" w14:sy="0" w14:kx="0" w14:ky="0" w14:algn="none">
                  <w14:srgbClr w14:val="000000">
                    <w14:alpha w14:val="50000"/>
                  </w14:srgbClr>
                </w14:shadow>
              </w:rPr>
              <w:t xml:space="preserve"> </w:t>
            </w:r>
          </w:p>
          <w:p w14:paraId="04B649DF" w14:textId="77777777" w:rsidR="00A52088" w:rsidRDefault="00A52088">
            <w:pPr>
              <w:rPr>
                <w:b/>
                <w14:shadow w14:blurRad="63500" w14:dist="50800" w14:dir="13500000" w14:sx="0" w14:sy="0" w14:kx="0" w14:ky="0" w14:algn="none">
                  <w14:srgbClr w14:val="000000">
                    <w14:alpha w14:val="50000"/>
                  </w14:srgbClr>
                </w14:shadow>
              </w:rPr>
            </w:pPr>
          </w:p>
          <w:p w14:paraId="603C970C" w14:textId="77777777" w:rsidR="00A52088" w:rsidRDefault="00A52088">
            <w:pPr>
              <w:rPr>
                <w:b/>
                <w14:shadow w14:blurRad="63500" w14:dist="50800" w14:dir="13500000" w14:sx="0" w14:sy="0" w14:kx="0" w14:ky="0" w14:algn="none">
                  <w14:srgbClr w14:val="000000">
                    <w14:alpha w14:val="50000"/>
                  </w14:srgbClr>
                </w14:shadow>
              </w:rPr>
            </w:pPr>
          </w:p>
          <w:p w14:paraId="0F7B998E" w14:textId="77777777" w:rsidR="00A52088" w:rsidRDefault="00A52088">
            <w:pPr>
              <w:rPr>
                <w:b/>
                <w14:shadow w14:blurRad="63500" w14:dist="50800" w14:dir="13500000" w14:sx="0" w14:sy="0" w14:kx="0" w14:ky="0" w14:algn="none">
                  <w14:srgbClr w14:val="000000">
                    <w14:alpha w14:val="50000"/>
                  </w14:srgbClr>
                </w14:shadow>
              </w:rPr>
            </w:pPr>
          </w:p>
          <w:p w14:paraId="13BE892C" w14:textId="77777777" w:rsidR="00A52088" w:rsidRDefault="00A52088">
            <w:pPr>
              <w:rPr>
                <w:b/>
                <w14:shadow w14:blurRad="63500" w14:dist="50800" w14:dir="13500000" w14:sx="0" w14:sy="0" w14:kx="0" w14:ky="0" w14:algn="none">
                  <w14:srgbClr w14:val="000000">
                    <w14:alpha w14:val="50000"/>
                  </w14:srgbClr>
                </w14:shadow>
              </w:rPr>
            </w:pPr>
          </w:p>
          <w:p w14:paraId="0FA11363" w14:textId="77777777" w:rsidR="00A52088" w:rsidRDefault="00A52088">
            <w:pPr>
              <w:rPr>
                <w:b/>
                <w14:shadow w14:blurRad="63500" w14:dist="50800" w14:dir="13500000" w14:sx="0" w14:sy="0" w14:kx="0" w14:ky="0" w14:algn="none">
                  <w14:srgbClr w14:val="000000">
                    <w14:alpha w14:val="50000"/>
                  </w14:srgbClr>
                </w14:shadow>
              </w:rPr>
            </w:pPr>
          </w:p>
          <w:p w14:paraId="31716B7F" w14:textId="77777777" w:rsidR="00A52088" w:rsidRDefault="00A52088">
            <w:pPr>
              <w:rPr>
                <w:b/>
                <w14:shadow w14:blurRad="63500" w14:dist="50800" w14:dir="13500000" w14:sx="0" w14:sy="0" w14:kx="0" w14:ky="0" w14:algn="none">
                  <w14:srgbClr w14:val="000000">
                    <w14:alpha w14:val="50000"/>
                  </w14:srgbClr>
                </w14:shadow>
              </w:rPr>
            </w:pPr>
          </w:p>
          <w:p w14:paraId="6735B942" w14:textId="77777777" w:rsidR="00A52088" w:rsidRDefault="00A52088">
            <w:pPr>
              <w:rPr>
                <w:b/>
                <w14:shadow w14:blurRad="63500" w14:dist="50800" w14:dir="13500000" w14:sx="0" w14:sy="0" w14:kx="0" w14:ky="0" w14:algn="none">
                  <w14:srgbClr w14:val="000000">
                    <w14:alpha w14:val="50000"/>
                  </w14:srgbClr>
                </w14:shadow>
              </w:rPr>
            </w:pPr>
          </w:p>
          <w:p w14:paraId="3D9FEED4" w14:textId="71C2A97C"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3B9A0CC3" w14:textId="77777777" w:rsidR="00A52088" w:rsidRDefault="00A52088">
            <w:r>
              <w:t>Autism Spectrum Disorder</w:t>
            </w:r>
          </w:p>
          <w:p w14:paraId="6C983A1E" w14:textId="77777777" w:rsidR="00A52088" w:rsidRDefault="00A52088"/>
          <w:p w14:paraId="26FA6FC2" w14:textId="77777777" w:rsidR="00A52088" w:rsidRDefault="00A52088"/>
          <w:p w14:paraId="0C8896A5" w14:textId="4A603AE3" w:rsidR="00A52088" w:rsidRDefault="00A52088"/>
        </w:tc>
        <w:tc>
          <w:tcPr>
            <w:tcW w:w="7740" w:type="dxa"/>
          </w:tcPr>
          <w:p w14:paraId="344E37C8" w14:textId="77777777" w:rsidR="00A52088" w:rsidRDefault="00A52088">
            <w:r>
              <w:t>Persistent deficits in social communication and social interaction across multiple contexts.</w:t>
            </w:r>
          </w:p>
          <w:p w14:paraId="1AEFC101" w14:textId="77777777" w:rsidR="00A52088" w:rsidRDefault="00A52088"/>
          <w:p w14:paraId="6F07DDED" w14:textId="32F76232" w:rsidR="00A52088" w:rsidRDefault="00A52088"/>
        </w:tc>
      </w:tr>
      <w:tr w:rsidR="00A52088" w14:paraId="72012C76" w14:textId="77777777" w:rsidTr="00A52088">
        <w:trPr>
          <w:trHeight w:val="880"/>
        </w:trPr>
        <w:tc>
          <w:tcPr>
            <w:tcW w:w="3238" w:type="dxa"/>
            <w:vMerge/>
          </w:tcPr>
          <w:p w14:paraId="0DF52A99"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124999F9" w14:textId="77777777" w:rsidR="00A52088" w:rsidRDefault="00A52088">
            <w:r>
              <w:t xml:space="preserve">Attention Deficit Hyperactivity </w:t>
            </w:r>
          </w:p>
          <w:p w14:paraId="2CA4A23A" w14:textId="77777777" w:rsidR="00A52088" w:rsidRDefault="00A52088">
            <w:r>
              <w:t>Disorder</w:t>
            </w:r>
          </w:p>
          <w:p w14:paraId="116FE48F" w14:textId="6C27B103" w:rsidR="00A52088" w:rsidRDefault="00A52088" w:rsidP="00A52088"/>
        </w:tc>
        <w:tc>
          <w:tcPr>
            <w:tcW w:w="7740" w:type="dxa"/>
          </w:tcPr>
          <w:p w14:paraId="7F2F4AA0" w14:textId="77777777" w:rsidR="00A52088" w:rsidRDefault="00A52088">
            <w:r>
              <w:t>Impairing levels of inattention, disorganization and/or hyperactivity-impulsivity.</w:t>
            </w:r>
          </w:p>
          <w:p w14:paraId="0CA0058A" w14:textId="77777777" w:rsidR="00A52088" w:rsidRDefault="00A52088" w:rsidP="00A52088"/>
        </w:tc>
      </w:tr>
      <w:tr w:rsidR="00A52088" w14:paraId="62BD7125" w14:textId="77777777" w:rsidTr="00E02D6D">
        <w:trPr>
          <w:trHeight w:val="746"/>
        </w:trPr>
        <w:tc>
          <w:tcPr>
            <w:tcW w:w="3238" w:type="dxa"/>
            <w:vMerge/>
          </w:tcPr>
          <w:p w14:paraId="2553D3ED"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21ED32DE" w14:textId="77777777" w:rsidR="00A52088" w:rsidRDefault="00A52088">
            <w:r>
              <w:t xml:space="preserve">Tourette’s </w:t>
            </w:r>
          </w:p>
          <w:p w14:paraId="1BF5F49B" w14:textId="504F8A76" w:rsidR="00A52088" w:rsidRDefault="00A52088" w:rsidP="00A52088"/>
        </w:tc>
        <w:tc>
          <w:tcPr>
            <w:tcW w:w="7740" w:type="dxa"/>
          </w:tcPr>
          <w:p w14:paraId="71BF54A4" w14:textId="77777777" w:rsidR="00A52088" w:rsidRDefault="00A52088">
            <w:r>
              <w:t>Multiple motor and one or more vocal tics.</w:t>
            </w:r>
          </w:p>
          <w:p w14:paraId="45B5990D" w14:textId="77777777" w:rsidR="00A52088" w:rsidRDefault="00A52088" w:rsidP="00A52088"/>
        </w:tc>
      </w:tr>
      <w:tr w:rsidR="00A52088" w14:paraId="32F9E88A" w14:textId="77777777" w:rsidTr="00F03AED">
        <w:trPr>
          <w:trHeight w:val="1347"/>
        </w:trPr>
        <w:tc>
          <w:tcPr>
            <w:tcW w:w="3238" w:type="dxa"/>
            <w:vMerge/>
          </w:tcPr>
          <w:p w14:paraId="661CDFD0"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7CC31BBB" w14:textId="6EF5FCA4" w:rsidR="00A52088" w:rsidRDefault="00A52088" w:rsidP="00A52088">
            <w:r>
              <w:t>Intellectual Disability</w:t>
            </w:r>
            <w:r w:rsidR="00E02D6D">
              <w:t xml:space="preserve"> (formerly mental retardation)</w:t>
            </w:r>
          </w:p>
        </w:tc>
        <w:tc>
          <w:tcPr>
            <w:tcW w:w="7740" w:type="dxa"/>
          </w:tcPr>
          <w:p w14:paraId="608A0E0B" w14:textId="77777777" w:rsidR="00A52088" w:rsidRDefault="00A52088">
            <w:r>
              <w:t xml:space="preserve">Deficits in general mental abilities such as reasoning, problem solving, planning, abstract thinking, judgment, </w:t>
            </w:r>
            <w:proofErr w:type="gramStart"/>
            <w:r>
              <w:t>academic</w:t>
            </w:r>
            <w:proofErr w:type="gramEnd"/>
            <w:r>
              <w:t xml:space="preserve"> learning, and learning from experience.</w:t>
            </w:r>
          </w:p>
          <w:p w14:paraId="640BC7B9" w14:textId="77777777" w:rsidR="00A52088" w:rsidRDefault="00A52088" w:rsidP="00A52088"/>
        </w:tc>
      </w:tr>
      <w:tr w:rsidR="00A52088" w14:paraId="77C9DBBA" w14:textId="23CA22F0" w:rsidTr="00A52088">
        <w:trPr>
          <w:trHeight w:val="1333"/>
        </w:trPr>
        <w:tc>
          <w:tcPr>
            <w:tcW w:w="3238" w:type="dxa"/>
            <w:vMerge w:val="restart"/>
          </w:tcPr>
          <w:p w14:paraId="0E2CEEB8" w14:textId="6AB7BE6D" w:rsidR="00A52088" w:rsidRPr="005375AF"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NEUROCOGNITIVE</w:t>
            </w:r>
            <w:r w:rsidR="005375AF">
              <w:rPr>
                <w14:shadow w14:blurRad="63500" w14:dist="50800" w14:dir="13500000" w14:sx="0" w14:sy="0" w14:kx="0" w14:ky="0" w14:algn="none">
                  <w14:srgbClr w14:val="000000">
                    <w14:alpha w14:val="50000"/>
                  </w14:srgbClr>
                </w14:shadow>
              </w:rPr>
              <w:t>—disorders with symptoms related to complex attention</w:t>
            </w:r>
            <w:proofErr w:type="gramStart"/>
            <w:r w:rsidR="005375AF">
              <w:rPr>
                <w14:shadow w14:blurRad="63500" w14:dist="50800" w14:dir="13500000" w14:sx="0" w14:sy="0" w14:kx="0" w14:ky="0" w14:algn="none">
                  <w14:srgbClr w14:val="000000">
                    <w14:alpha w14:val="50000"/>
                  </w14:srgbClr>
                </w14:shadow>
              </w:rPr>
              <w:t>,  executive</w:t>
            </w:r>
            <w:proofErr w:type="gramEnd"/>
            <w:r w:rsidR="005375AF">
              <w:rPr>
                <w14:shadow w14:blurRad="63500" w14:dist="50800" w14:dir="13500000" w14:sx="0" w14:sy="0" w14:kx="0" w14:ky="0" w14:algn="none">
                  <w14:srgbClr w14:val="000000">
                    <w14:alpha w14:val="50000"/>
                  </w14:srgbClr>
                </w14:shadow>
              </w:rPr>
              <w:t xml:space="preserve"> function, learning, memory, language, perceptual-motor, and social cognition.</w:t>
            </w:r>
          </w:p>
        </w:tc>
        <w:tc>
          <w:tcPr>
            <w:tcW w:w="3620" w:type="dxa"/>
          </w:tcPr>
          <w:p w14:paraId="53D8F36A" w14:textId="7C3DAEC0" w:rsidR="00A52088" w:rsidRDefault="00A52088">
            <w:r>
              <w:t>Major Neurocognitive Disorder (previously Dementia)</w:t>
            </w:r>
          </w:p>
          <w:p w14:paraId="2D69EC1C" w14:textId="77777777" w:rsidR="00A52088" w:rsidRDefault="00A52088"/>
          <w:p w14:paraId="447F1A96" w14:textId="77777777" w:rsidR="00A52088" w:rsidRDefault="00A52088" w:rsidP="00616B5B"/>
          <w:p w14:paraId="44FF1062" w14:textId="73DBC34B" w:rsidR="00A52088" w:rsidRDefault="00A52088"/>
        </w:tc>
        <w:tc>
          <w:tcPr>
            <w:tcW w:w="7740" w:type="dxa"/>
          </w:tcPr>
          <w:p w14:paraId="1A71EEE8" w14:textId="77777777" w:rsidR="00A52088" w:rsidRDefault="00A52088">
            <w:r>
              <w:t>Significant cognitive decline from a previous level of performance in complex attention, executive function, learning and memory, language, perceptual-motor, and/or social cognition.  Specify if due to a number of other diseases such as Alzheimer’s or Parkinson’s.</w:t>
            </w:r>
          </w:p>
          <w:p w14:paraId="08246881" w14:textId="3D1A6A23" w:rsidR="00A52088" w:rsidRDefault="00A52088"/>
        </w:tc>
      </w:tr>
      <w:tr w:rsidR="00A52088" w14:paraId="118B4663" w14:textId="77777777" w:rsidTr="00F03AED">
        <w:trPr>
          <w:trHeight w:val="907"/>
        </w:trPr>
        <w:tc>
          <w:tcPr>
            <w:tcW w:w="3238" w:type="dxa"/>
            <w:vMerge/>
          </w:tcPr>
          <w:p w14:paraId="395087DC"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295AB637" w14:textId="77777777" w:rsidR="00A52088" w:rsidRDefault="00A52088" w:rsidP="00616B5B">
            <w:r>
              <w:t xml:space="preserve">Alzheimer’s Disease </w:t>
            </w:r>
          </w:p>
          <w:p w14:paraId="6178D651" w14:textId="77777777" w:rsidR="00A52088" w:rsidRDefault="00A52088" w:rsidP="00A52088"/>
        </w:tc>
        <w:tc>
          <w:tcPr>
            <w:tcW w:w="7740" w:type="dxa"/>
          </w:tcPr>
          <w:p w14:paraId="62190AD6" w14:textId="77777777" w:rsidR="00A52088" w:rsidRDefault="00A52088" w:rsidP="00616B5B">
            <w:r>
              <w:t>Insidious onset and gradual progression of cognitive and behavioral symptoms (decline in memory and learning).</w:t>
            </w:r>
          </w:p>
          <w:p w14:paraId="73C2C1A2" w14:textId="77777777" w:rsidR="00A52088" w:rsidRDefault="00A52088" w:rsidP="00A52088"/>
        </w:tc>
      </w:tr>
      <w:tr w:rsidR="00A52088" w14:paraId="37FCF013" w14:textId="69E42826" w:rsidTr="00A52088">
        <w:trPr>
          <w:trHeight w:val="986"/>
        </w:trPr>
        <w:tc>
          <w:tcPr>
            <w:tcW w:w="3238" w:type="dxa"/>
            <w:vMerge w:val="restart"/>
          </w:tcPr>
          <w:p w14:paraId="15FF579F" w14:textId="0E79D688" w:rsidR="00A52088" w:rsidRPr="00951C02"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OBSESSIVE COMPULSIVE DISORDER AND RELATED</w:t>
            </w:r>
            <w:r w:rsidR="00951C02">
              <w:rPr>
                <w14:shadow w14:blurRad="63500" w14:dist="50800" w14:dir="13500000" w14:sx="0" w14:sy="0" w14:kx="0" w14:ky="0" w14:algn="none">
                  <w14:srgbClr w14:val="000000">
                    <w14:alpha w14:val="50000"/>
                  </w14:srgbClr>
                </w14:shadow>
              </w:rPr>
              <w:t>—acts individuals feels compelled to perform in response to obsessions or according to rules that must be followed rigidly.</w:t>
            </w:r>
          </w:p>
        </w:tc>
        <w:tc>
          <w:tcPr>
            <w:tcW w:w="3620" w:type="dxa"/>
          </w:tcPr>
          <w:p w14:paraId="7FD13BB6" w14:textId="77777777" w:rsidR="00A52088" w:rsidRDefault="00A52088">
            <w:r>
              <w:t>Obsessive Compulsive Disorder</w:t>
            </w:r>
          </w:p>
          <w:p w14:paraId="6309F38C" w14:textId="77777777" w:rsidR="00A52088" w:rsidRDefault="00A52088"/>
          <w:p w14:paraId="0FD1224C" w14:textId="77777777" w:rsidR="00A52088" w:rsidRDefault="00A52088"/>
          <w:p w14:paraId="2DA9D37A" w14:textId="223B7B65" w:rsidR="00A52088" w:rsidRDefault="00A52088"/>
        </w:tc>
        <w:tc>
          <w:tcPr>
            <w:tcW w:w="7740" w:type="dxa"/>
          </w:tcPr>
          <w:p w14:paraId="0B5AF94F" w14:textId="77777777" w:rsidR="00A52088" w:rsidRDefault="00A52088">
            <w:r>
              <w:t>Recurrent and persistent thoughts that are intrusive (obsessions) followed by repetitive behaviors or mental acts the individual feels driven to perform (compulsions).</w:t>
            </w:r>
          </w:p>
          <w:p w14:paraId="6722AABD" w14:textId="3B25A038" w:rsidR="00A52088" w:rsidRDefault="00A52088"/>
        </w:tc>
      </w:tr>
      <w:tr w:rsidR="00A52088" w14:paraId="739DB421" w14:textId="77777777" w:rsidTr="00A52088">
        <w:trPr>
          <w:trHeight w:val="734"/>
        </w:trPr>
        <w:tc>
          <w:tcPr>
            <w:tcW w:w="3238" w:type="dxa"/>
            <w:vMerge/>
          </w:tcPr>
          <w:p w14:paraId="5A23C2E7"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34F5151E" w14:textId="77777777" w:rsidR="00A52088" w:rsidRDefault="00A52088">
            <w:r>
              <w:t>Hoarding</w:t>
            </w:r>
          </w:p>
          <w:p w14:paraId="3937F997" w14:textId="77777777" w:rsidR="00A52088" w:rsidRDefault="00A52088"/>
          <w:p w14:paraId="28F8EF10" w14:textId="68ED70B2" w:rsidR="00A52088" w:rsidRDefault="00A52088" w:rsidP="00A52088"/>
        </w:tc>
        <w:tc>
          <w:tcPr>
            <w:tcW w:w="7740" w:type="dxa"/>
          </w:tcPr>
          <w:p w14:paraId="2B10F5E1" w14:textId="77777777" w:rsidR="00A52088" w:rsidRDefault="00A52088">
            <w:r>
              <w:t>Persistent difficulties discarding or parting with possessions regardless of actual value.</w:t>
            </w:r>
          </w:p>
          <w:p w14:paraId="70F7F5CD" w14:textId="77777777" w:rsidR="00A52088" w:rsidRDefault="00A52088" w:rsidP="00A52088"/>
        </w:tc>
      </w:tr>
      <w:tr w:rsidR="00A52088" w14:paraId="72B99D99" w14:textId="77777777" w:rsidTr="00A52088">
        <w:trPr>
          <w:trHeight w:val="787"/>
        </w:trPr>
        <w:tc>
          <w:tcPr>
            <w:tcW w:w="3238" w:type="dxa"/>
            <w:vMerge/>
          </w:tcPr>
          <w:p w14:paraId="3C80749F"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76E0ECF9" w14:textId="77777777" w:rsidR="00A52088" w:rsidRDefault="00A52088">
            <w:r>
              <w:t xml:space="preserve">Body </w:t>
            </w:r>
            <w:proofErr w:type="spellStart"/>
            <w:r>
              <w:t>Dysmorphic</w:t>
            </w:r>
            <w:proofErr w:type="spellEnd"/>
            <w:r>
              <w:t xml:space="preserve"> Disorder</w:t>
            </w:r>
          </w:p>
          <w:p w14:paraId="2DEFFB6E" w14:textId="77777777" w:rsidR="00A52088" w:rsidRDefault="00A52088"/>
          <w:p w14:paraId="2706CE4E" w14:textId="2C665595" w:rsidR="00A52088" w:rsidRDefault="00A52088" w:rsidP="00A52088"/>
        </w:tc>
        <w:tc>
          <w:tcPr>
            <w:tcW w:w="7740" w:type="dxa"/>
          </w:tcPr>
          <w:p w14:paraId="3289FD10" w14:textId="77777777" w:rsidR="00A52088" w:rsidRDefault="00A52088">
            <w:r>
              <w:t>Preoccupation with one or more perceived defects or flaws in physical appearance that are not observable to others.</w:t>
            </w:r>
          </w:p>
          <w:p w14:paraId="4B25584F" w14:textId="77777777" w:rsidR="00A52088" w:rsidRDefault="00A52088" w:rsidP="00A52088"/>
        </w:tc>
      </w:tr>
      <w:tr w:rsidR="00A52088" w14:paraId="183B77E0" w14:textId="77777777" w:rsidTr="00E02D6D">
        <w:trPr>
          <w:trHeight w:val="575"/>
        </w:trPr>
        <w:tc>
          <w:tcPr>
            <w:tcW w:w="3238" w:type="dxa"/>
            <w:vMerge/>
          </w:tcPr>
          <w:p w14:paraId="5288E751"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691EE5CA" w14:textId="478AA199" w:rsidR="00A52088" w:rsidRDefault="00A52088" w:rsidP="00A52088">
            <w:r>
              <w:t>Trichotillomania</w:t>
            </w:r>
          </w:p>
        </w:tc>
        <w:tc>
          <w:tcPr>
            <w:tcW w:w="7740" w:type="dxa"/>
          </w:tcPr>
          <w:p w14:paraId="1FB758B9" w14:textId="77777777" w:rsidR="00A52088" w:rsidRDefault="00A52088">
            <w:r>
              <w:t>Recurrent pulling out of one’s own hair.</w:t>
            </w:r>
          </w:p>
          <w:p w14:paraId="61626EA4" w14:textId="77777777" w:rsidR="00A52088" w:rsidRDefault="00A52088" w:rsidP="00A52088"/>
        </w:tc>
      </w:tr>
      <w:tr w:rsidR="00A52088" w14:paraId="34FFEFB0" w14:textId="22EF876C" w:rsidTr="00A52088">
        <w:trPr>
          <w:trHeight w:val="533"/>
        </w:trPr>
        <w:tc>
          <w:tcPr>
            <w:tcW w:w="3238" w:type="dxa"/>
            <w:vMerge w:val="restart"/>
          </w:tcPr>
          <w:p w14:paraId="5C8CAA8B" w14:textId="77777777" w:rsidR="00A52088"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SCHIZOPHRENIA SPECTRUM</w:t>
            </w:r>
            <w:r>
              <w:rPr>
                <w:b/>
                <w14:shadow w14:blurRad="63500" w14:dist="50800" w14:dir="13500000" w14:sx="0" w14:sy="0" w14:kx="0" w14:ky="0" w14:algn="none">
                  <w14:srgbClr w14:val="000000">
                    <w14:alpha w14:val="50000"/>
                  </w14:srgbClr>
                </w14:shadow>
              </w:rPr>
              <w:t xml:space="preserve"> AND OTHER PSYCHOTIC DISORDERS</w:t>
            </w:r>
            <w:r>
              <w:rPr>
                <w14:shadow w14:blurRad="63500" w14:dist="50800" w14:dir="13500000" w14:sx="0" w14:sy="0" w14:kx="0" w14:ky="0" w14:algn="none">
                  <w14:srgbClr w14:val="000000">
                    <w14:alpha w14:val="50000"/>
                  </w14:srgbClr>
                </w14:shadow>
              </w:rPr>
              <w:t>—presence of delusions, hallucinations, disorganized thinking/speech, disorganized or abnormal motor behavior, and negative symptoms.</w:t>
            </w:r>
          </w:p>
          <w:p w14:paraId="7D92D374" w14:textId="311A1DB4" w:rsidR="00A52088" w:rsidRPr="009E1101" w:rsidRDefault="00A52088">
            <w:pPr>
              <w:rPr>
                <w14:shadow w14:blurRad="63500" w14:dist="50800" w14:dir="13500000" w14:sx="0" w14:sy="0" w14:kx="0" w14:ky="0" w14:algn="none">
                  <w14:srgbClr w14:val="000000">
                    <w14:alpha w14:val="50000"/>
                  </w14:srgbClr>
                </w14:shadow>
              </w:rPr>
            </w:pPr>
          </w:p>
        </w:tc>
        <w:tc>
          <w:tcPr>
            <w:tcW w:w="3620" w:type="dxa"/>
          </w:tcPr>
          <w:p w14:paraId="6D19EE72" w14:textId="77777777" w:rsidR="00A52088" w:rsidRDefault="00A52088">
            <w:r>
              <w:t>Delusional Disorder</w:t>
            </w:r>
          </w:p>
          <w:p w14:paraId="04C6FF15" w14:textId="5D3ADCBF" w:rsidR="00A52088" w:rsidRDefault="00A52088"/>
        </w:tc>
        <w:tc>
          <w:tcPr>
            <w:tcW w:w="7740" w:type="dxa"/>
          </w:tcPr>
          <w:p w14:paraId="1770A9D6" w14:textId="77777777" w:rsidR="00A52088" w:rsidRDefault="00A52088">
            <w:r>
              <w:t>At least one month of delusions but no other psychotic symptoms.</w:t>
            </w:r>
          </w:p>
          <w:p w14:paraId="61347882" w14:textId="43C00479" w:rsidR="00A52088" w:rsidRDefault="00A52088"/>
        </w:tc>
      </w:tr>
      <w:tr w:rsidR="00A52088" w14:paraId="310DA209" w14:textId="77777777" w:rsidTr="00F03AED">
        <w:trPr>
          <w:trHeight w:val="1720"/>
        </w:trPr>
        <w:tc>
          <w:tcPr>
            <w:tcW w:w="3238" w:type="dxa"/>
            <w:vMerge/>
          </w:tcPr>
          <w:p w14:paraId="1E25E631"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0207A327" w14:textId="77777777" w:rsidR="00A52088" w:rsidRDefault="00A52088">
            <w:r>
              <w:t>Schizophrenia</w:t>
            </w:r>
          </w:p>
          <w:p w14:paraId="2EFCA604" w14:textId="77777777" w:rsidR="00A52088" w:rsidRDefault="00A52088" w:rsidP="00A52088"/>
        </w:tc>
        <w:tc>
          <w:tcPr>
            <w:tcW w:w="7740" w:type="dxa"/>
          </w:tcPr>
          <w:p w14:paraId="2D79B47B" w14:textId="3F76985D" w:rsidR="00A52088" w:rsidRDefault="00A52088" w:rsidP="00A52088">
            <w:r>
              <w:t>Lasts for six months and includes at least one month of active phase symptoms (see those mentioned in general description).</w:t>
            </w:r>
          </w:p>
        </w:tc>
      </w:tr>
      <w:tr w:rsidR="00A52088" w14:paraId="0E4856E5" w14:textId="3C8F298C" w:rsidTr="00A52088">
        <w:trPr>
          <w:trHeight w:val="613"/>
        </w:trPr>
        <w:tc>
          <w:tcPr>
            <w:tcW w:w="3238" w:type="dxa"/>
            <w:vMerge w:val="restart"/>
          </w:tcPr>
          <w:p w14:paraId="599B1252" w14:textId="4AB427A6" w:rsidR="00A52088" w:rsidRPr="004A3D60"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SOMATIC</w:t>
            </w:r>
            <w:r>
              <w:rPr>
                <w:b/>
                <w14:shadow w14:blurRad="63500" w14:dist="50800" w14:dir="13500000" w14:sx="0" w14:sy="0" w14:kx="0" w14:ky="0" w14:algn="none">
                  <w14:srgbClr w14:val="000000">
                    <w14:alpha w14:val="50000"/>
                  </w14:srgbClr>
                </w14:shadow>
              </w:rPr>
              <w:t>—</w:t>
            </w:r>
            <w:r>
              <w:rPr>
                <w14:shadow w14:blurRad="63500" w14:dist="50800" w14:dir="13500000" w14:sx="0" w14:sy="0" w14:kx="0" w14:ky="0" w14:algn="none">
                  <w14:srgbClr w14:val="000000">
                    <w14:alpha w14:val="50000"/>
                  </w14:srgbClr>
                </w14:shadow>
              </w:rPr>
              <w:t>distressing somatic symptoms plus abnormal thoughts, feeling and behaviors in response to these symptoms.</w:t>
            </w:r>
          </w:p>
        </w:tc>
        <w:tc>
          <w:tcPr>
            <w:tcW w:w="3620" w:type="dxa"/>
          </w:tcPr>
          <w:p w14:paraId="2D1AB665" w14:textId="4C43BD45" w:rsidR="00A52088" w:rsidRDefault="00A52088">
            <w:r>
              <w:t>Conversion Disorder</w:t>
            </w:r>
          </w:p>
          <w:p w14:paraId="38EC0F9E" w14:textId="77777777" w:rsidR="00A52088" w:rsidRDefault="00A52088"/>
        </w:tc>
        <w:tc>
          <w:tcPr>
            <w:tcW w:w="7740" w:type="dxa"/>
          </w:tcPr>
          <w:p w14:paraId="5320040D" w14:textId="3EE52AC7" w:rsidR="00A52088" w:rsidRDefault="00A52088" w:rsidP="00A52088">
            <w:r>
              <w:t>One or more symptoms of altered voluntary motor or sensory function that can’t be explained through neurological or medical conditions.</w:t>
            </w:r>
          </w:p>
        </w:tc>
      </w:tr>
      <w:tr w:rsidR="00130FA9" w14:paraId="2A22E54F" w14:textId="77777777" w:rsidTr="00130FA9">
        <w:trPr>
          <w:trHeight w:val="1250"/>
        </w:trPr>
        <w:tc>
          <w:tcPr>
            <w:tcW w:w="3238" w:type="dxa"/>
            <w:vMerge/>
          </w:tcPr>
          <w:p w14:paraId="1142A465" w14:textId="77777777" w:rsidR="00130FA9" w:rsidRPr="00FD73E4" w:rsidRDefault="00130FA9">
            <w:pPr>
              <w:rPr>
                <w:b/>
                <w14:shadow w14:blurRad="63500" w14:dist="50800" w14:dir="13500000" w14:sx="0" w14:sy="0" w14:kx="0" w14:ky="0" w14:algn="none">
                  <w14:srgbClr w14:val="000000">
                    <w14:alpha w14:val="50000"/>
                  </w14:srgbClr>
                </w14:shadow>
              </w:rPr>
            </w:pPr>
          </w:p>
        </w:tc>
        <w:tc>
          <w:tcPr>
            <w:tcW w:w="3620" w:type="dxa"/>
            <w:vMerge w:val="restart"/>
          </w:tcPr>
          <w:p w14:paraId="6D4AFAAA" w14:textId="77777777" w:rsidR="00130FA9" w:rsidRDefault="00130FA9"/>
          <w:p w14:paraId="707F375A" w14:textId="6DEA07F3" w:rsidR="00130FA9" w:rsidRDefault="00130FA9">
            <w:r>
              <w:t>Illness Anxiety Disorder (formerly hypochondriasis)</w:t>
            </w:r>
          </w:p>
          <w:p w14:paraId="5B7B719A" w14:textId="77777777" w:rsidR="00130FA9" w:rsidRDefault="00130FA9"/>
          <w:p w14:paraId="29C20F2B" w14:textId="77777777" w:rsidR="00130FA9" w:rsidRDefault="00130FA9"/>
          <w:p w14:paraId="4F928F7A" w14:textId="77777777" w:rsidR="00130FA9" w:rsidRDefault="00130FA9">
            <w:r>
              <w:t>Factitious Disorder</w:t>
            </w:r>
          </w:p>
          <w:p w14:paraId="44A96A64" w14:textId="77777777" w:rsidR="00130FA9" w:rsidRDefault="00130FA9" w:rsidP="00A52088"/>
        </w:tc>
        <w:tc>
          <w:tcPr>
            <w:tcW w:w="7740" w:type="dxa"/>
          </w:tcPr>
          <w:p w14:paraId="5DE73DBD" w14:textId="77777777" w:rsidR="00130FA9" w:rsidRDefault="00130FA9"/>
          <w:p w14:paraId="0B385C52" w14:textId="77777777" w:rsidR="00130FA9" w:rsidRDefault="00130FA9">
            <w:r>
              <w:t>Preoccupation with having or acquiring a serious illness; somatic symptoms are not present or are mild but there is a high anxiety about health concerns.</w:t>
            </w:r>
          </w:p>
          <w:p w14:paraId="326364E8" w14:textId="77777777" w:rsidR="00130FA9" w:rsidRDefault="00130FA9" w:rsidP="00A52088"/>
        </w:tc>
      </w:tr>
      <w:tr w:rsidR="00130FA9" w14:paraId="3D6256B9" w14:textId="77777777" w:rsidTr="00F03AED">
        <w:trPr>
          <w:trHeight w:val="1374"/>
        </w:trPr>
        <w:tc>
          <w:tcPr>
            <w:tcW w:w="3238" w:type="dxa"/>
            <w:vMerge/>
          </w:tcPr>
          <w:p w14:paraId="67223986" w14:textId="77777777" w:rsidR="00130FA9" w:rsidRPr="00FD73E4" w:rsidRDefault="00130FA9">
            <w:pPr>
              <w:rPr>
                <w:b/>
                <w14:shadow w14:blurRad="63500" w14:dist="50800" w14:dir="13500000" w14:sx="0" w14:sy="0" w14:kx="0" w14:ky="0" w14:algn="none">
                  <w14:srgbClr w14:val="000000">
                    <w14:alpha w14:val="50000"/>
                  </w14:srgbClr>
                </w14:shadow>
              </w:rPr>
            </w:pPr>
          </w:p>
        </w:tc>
        <w:tc>
          <w:tcPr>
            <w:tcW w:w="3620" w:type="dxa"/>
            <w:vMerge/>
          </w:tcPr>
          <w:p w14:paraId="2705C371" w14:textId="77777777" w:rsidR="00130FA9" w:rsidRDefault="00130FA9" w:rsidP="00A52088"/>
        </w:tc>
        <w:tc>
          <w:tcPr>
            <w:tcW w:w="7740" w:type="dxa"/>
          </w:tcPr>
          <w:p w14:paraId="23277FE6" w14:textId="64CE74CF" w:rsidR="00130FA9" w:rsidRDefault="00130FA9" w:rsidP="00A52088">
            <w:r>
              <w:t>Falsification of physical or psychological signs or symptoms, or causing an injury or disease, associated with identified deception to oneself or another (formerly Munchausen and Munchausen by proxy).</w:t>
            </w:r>
          </w:p>
        </w:tc>
      </w:tr>
      <w:tr w:rsidR="00A52088" w14:paraId="5E935C6F" w14:textId="506D9B82" w:rsidTr="00E02D6D">
        <w:trPr>
          <w:trHeight w:val="980"/>
        </w:trPr>
        <w:tc>
          <w:tcPr>
            <w:tcW w:w="3238" w:type="dxa"/>
            <w:vMerge w:val="restart"/>
          </w:tcPr>
          <w:p w14:paraId="281ABE5C" w14:textId="47A6DC38" w:rsidR="00A52088" w:rsidRDefault="00A52088">
            <w:pPr>
              <w:rPr>
                <w14:shadow w14:blurRad="63500" w14:dist="50800" w14:dir="13500000" w14:sx="0" w14:sy="0" w14:kx="0" w14:ky="0" w14:algn="none">
                  <w14:srgbClr w14:val="000000">
                    <w14:alpha w14:val="50000"/>
                  </w14:srgbClr>
                </w14:shadow>
              </w:rPr>
            </w:pPr>
            <w:r>
              <w:rPr>
                <w:b/>
                <w14:shadow w14:blurRad="63500" w14:dist="50800" w14:dir="13500000" w14:sx="0" w14:sy="0" w14:kx="0" w14:ky="0" w14:algn="none">
                  <w14:srgbClr w14:val="000000">
                    <w14:alpha w14:val="50000"/>
                  </w14:srgbClr>
                </w14:shadow>
              </w:rPr>
              <w:t xml:space="preserve">TRAUMA AND </w:t>
            </w:r>
            <w:r w:rsidRPr="00FD73E4">
              <w:rPr>
                <w:b/>
                <w14:shadow w14:blurRad="63500" w14:dist="50800" w14:dir="13500000" w14:sx="0" w14:sy="0" w14:kx="0" w14:ky="0" w14:algn="none">
                  <w14:srgbClr w14:val="000000">
                    <w14:alpha w14:val="50000"/>
                  </w14:srgbClr>
                </w14:shadow>
              </w:rPr>
              <w:t>STRESS</w:t>
            </w:r>
            <w:r>
              <w:rPr>
                <w:b/>
                <w14:shadow w14:blurRad="63500" w14:dist="50800" w14:dir="13500000" w14:sx="0" w14:sy="0" w14:kx="0" w14:ky="0" w14:algn="none">
                  <w14:srgbClr w14:val="000000">
                    <w14:alpha w14:val="50000"/>
                  </w14:srgbClr>
                </w14:shadow>
              </w:rPr>
              <w:t>OR</w:t>
            </w:r>
            <w:r w:rsidRPr="00FD73E4">
              <w:rPr>
                <w:b/>
                <w14:shadow w14:blurRad="63500" w14:dist="50800" w14:dir="13500000" w14:sx="0" w14:sy="0" w14:kx="0" w14:ky="0" w14:algn="none">
                  <w14:srgbClr w14:val="000000">
                    <w14:alpha w14:val="50000"/>
                  </w14:srgbClr>
                </w14:shadow>
              </w:rPr>
              <w:t xml:space="preserve"> RELATED</w:t>
            </w:r>
            <w:r>
              <w:rPr>
                <w:b/>
                <w14:shadow w14:blurRad="63500" w14:dist="50800" w14:dir="13500000" w14:sx="0" w14:sy="0" w14:kx="0" w14:ky="0" w14:algn="none">
                  <w14:srgbClr w14:val="000000">
                    <w14:alpha w14:val="50000"/>
                  </w14:srgbClr>
                </w14:shadow>
              </w:rPr>
              <w:t xml:space="preserve"> DISORDERS</w:t>
            </w:r>
            <w:r>
              <w:rPr>
                <w14:shadow w14:blurRad="63500" w14:dist="50800" w14:dir="13500000" w14:sx="0" w14:sy="0" w14:kx="0" w14:ky="0" w14:algn="none">
                  <w14:srgbClr w14:val="000000">
                    <w14:alpha w14:val="50000"/>
                  </w14:srgbClr>
                </w14:shadow>
              </w:rPr>
              <w:t>—exposure to a traumatic or stressful event is a specific diagnostic criterion.</w:t>
            </w:r>
          </w:p>
          <w:p w14:paraId="083A3F73" w14:textId="2C7E3413" w:rsidR="00A52088" w:rsidRPr="00DF6003" w:rsidRDefault="00A52088">
            <w:pPr>
              <w:rPr>
                <w14:shadow w14:blurRad="63500" w14:dist="50800" w14:dir="13500000" w14:sx="0" w14:sy="0" w14:kx="0" w14:ky="0" w14:algn="none">
                  <w14:srgbClr w14:val="000000">
                    <w14:alpha w14:val="50000"/>
                  </w14:srgbClr>
                </w14:shadow>
              </w:rPr>
            </w:pPr>
          </w:p>
        </w:tc>
        <w:tc>
          <w:tcPr>
            <w:tcW w:w="3620" w:type="dxa"/>
          </w:tcPr>
          <w:p w14:paraId="3DA0D15B" w14:textId="77777777" w:rsidR="00A52088" w:rsidRDefault="00A52088">
            <w:r>
              <w:t>Post Traumatic Stress Disorder</w:t>
            </w:r>
          </w:p>
          <w:p w14:paraId="08AEA679" w14:textId="77777777" w:rsidR="00A52088" w:rsidRDefault="00A52088"/>
          <w:p w14:paraId="5D8C5AD6" w14:textId="1EA78791" w:rsidR="00A52088" w:rsidRDefault="00A52088"/>
        </w:tc>
        <w:tc>
          <w:tcPr>
            <w:tcW w:w="7740" w:type="dxa"/>
          </w:tcPr>
          <w:p w14:paraId="6C85A838" w14:textId="6E12D24E" w:rsidR="00A52088" w:rsidRPr="00F03AED" w:rsidRDefault="00A52088" w:rsidP="00A52088">
            <w:pPr>
              <w:rPr>
                <w:rFonts w:asciiTheme="majorHAnsi" w:hAnsiTheme="majorHAnsi" w:cs="Times New Roman"/>
              </w:rPr>
            </w:pPr>
            <w:r>
              <w:t>Characteristic symptoms (flashbacks, distressing dreams, memories of event, avoidance of distressing thoughts and memories and external reminders, etc.) following exposure to one or more traumatic events.</w:t>
            </w:r>
          </w:p>
        </w:tc>
      </w:tr>
      <w:tr w:rsidR="00A52088" w14:paraId="5BB3AFD4" w14:textId="77777777" w:rsidTr="00F03AED">
        <w:trPr>
          <w:trHeight w:val="1973"/>
        </w:trPr>
        <w:tc>
          <w:tcPr>
            <w:tcW w:w="3238" w:type="dxa"/>
            <w:vMerge/>
          </w:tcPr>
          <w:p w14:paraId="3D609B39" w14:textId="77777777" w:rsidR="00A52088" w:rsidRDefault="00A52088">
            <w:pPr>
              <w:rPr>
                <w:b/>
                <w14:shadow w14:blurRad="63500" w14:dist="50800" w14:dir="13500000" w14:sx="0" w14:sy="0" w14:kx="0" w14:ky="0" w14:algn="none">
                  <w14:srgbClr w14:val="000000">
                    <w14:alpha w14:val="50000"/>
                  </w14:srgbClr>
                </w14:shadow>
              </w:rPr>
            </w:pPr>
          </w:p>
        </w:tc>
        <w:tc>
          <w:tcPr>
            <w:tcW w:w="3620" w:type="dxa"/>
          </w:tcPr>
          <w:p w14:paraId="52CDD2B8" w14:textId="77777777" w:rsidR="00A52088" w:rsidRDefault="00A52088"/>
          <w:p w14:paraId="3E2F9D98" w14:textId="3D19B7A8" w:rsidR="00A52088" w:rsidRDefault="00A52088" w:rsidP="00A52088">
            <w:r>
              <w:t>Adjustment Disorder</w:t>
            </w:r>
          </w:p>
        </w:tc>
        <w:tc>
          <w:tcPr>
            <w:tcW w:w="7740" w:type="dxa"/>
          </w:tcPr>
          <w:p w14:paraId="7AB7F2C2" w14:textId="77777777" w:rsidR="00A52088" w:rsidRDefault="00A52088"/>
          <w:p w14:paraId="7DE8FBDA" w14:textId="77777777" w:rsidR="00A52088" w:rsidRPr="00130FA9" w:rsidRDefault="00A52088" w:rsidP="00F03AED">
            <w:pPr>
              <w:spacing w:before="100" w:beforeAutospacing="1" w:after="100" w:afterAutospacing="1"/>
              <w:contextualSpacing/>
              <w:rPr>
                <w:rFonts w:eastAsia="Times New Roman" w:cs="Times New Roman"/>
              </w:rPr>
            </w:pPr>
            <w:r w:rsidRPr="00130FA9">
              <w:rPr>
                <w:rFonts w:cs="Times New Roman"/>
              </w:rPr>
              <w:t xml:space="preserve">Responding to a particular event or situation (a loss, a problem in a close relationship, an unwanted move, a disappointment, or a failure); typical symptoms include </w:t>
            </w:r>
            <w:r w:rsidRPr="00130FA9">
              <w:rPr>
                <w:rFonts w:eastAsia="Times New Roman" w:cs="Times New Roman"/>
              </w:rPr>
              <w:t>low mood</w:t>
            </w:r>
            <w:r w:rsidRPr="00130FA9">
              <w:rPr>
                <w:rFonts w:cs="Times New Roman"/>
              </w:rPr>
              <w:t>, s</w:t>
            </w:r>
            <w:r w:rsidRPr="00130FA9">
              <w:rPr>
                <w:rFonts w:eastAsia="Times New Roman" w:cs="Times New Roman"/>
              </w:rPr>
              <w:t>adness</w:t>
            </w:r>
            <w:r w:rsidRPr="00130FA9">
              <w:rPr>
                <w:rFonts w:cs="Times New Roman"/>
              </w:rPr>
              <w:t>, w</w:t>
            </w:r>
            <w:r w:rsidRPr="00130FA9">
              <w:rPr>
                <w:rFonts w:eastAsia="Times New Roman" w:cs="Times New Roman"/>
              </w:rPr>
              <w:t>orry</w:t>
            </w:r>
            <w:r w:rsidRPr="00130FA9">
              <w:rPr>
                <w:rFonts w:cs="Times New Roman"/>
              </w:rPr>
              <w:t>, a</w:t>
            </w:r>
            <w:r w:rsidRPr="00130FA9">
              <w:rPr>
                <w:rFonts w:eastAsia="Times New Roman" w:cs="Times New Roman"/>
              </w:rPr>
              <w:t>nxiety</w:t>
            </w:r>
            <w:r w:rsidRPr="00130FA9">
              <w:rPr>
                <w:rFonts w:cs="Times New Roman"/>
              </w:rPr>
              <w:t>, i</w:t>
            </w:r>
            <w:r w:rsidRPr="00130FA9">
              <w:rPr>
                <w:rFonts w:eastAsia="Times New Roman" w:cs="Times New Roman"/>
              </w:rPr>
              <w:t>nsomnia</w:t>
            </w:r>
            <w:r w:rsidRPr="00130FA9">
              <w:rPr>
                <w:rFonts w:cs="Times New Roman"/>
              </w:rPr>
              <w:t>, p</w:t>
            </w:r>
            <w:r w:rsidRPr="00130FA9">
              <w:rPr>
                <w:rFonts w:eastAsia="Times New Roman" w:cs="Times New Roman"/>
              </w:rPr>
              <w:t>oor concentration</w:t>
            </w:r>
            <w:r w:rsidRPr="00130FA9">
              <w:rPr>
                <w:rFonts w:cs="Times New Roman"/>
              </w:rPr>
              <w:t>, l</w:t>
            </w:r>
            <w:r w:rsidRPr="00130FA9">
              <w:rPr>
                <w:rFonts w:eastAsia="Times New Roman" w:cs="Times New Roman"/>
              </w:rPr>
              <w:t xml:space="preserve">oss of self esteem, hopelessness, feeling trapped, having no good options, and feeling isolated or cut off from others. </w:t>
            </w:r>
          </w:p>
          <w:p w14:paraId="43BD996C" w14:textId="77777777" w:rsidR="00A52088" w:rsidRDefault="00A52088" w:rsidP="00F03AED">
            <w:pPr>
              <w:spacing w:before="100" w:beforeAutospacing="1" w:after="100" w:afterAutospacing="1"/>
              <w:contextualSpacing/>
            </w:pPr>
          </w:p>
        </w:tc>
      </w:tr>
      <w:tr w:rsidR="00A52088" w14:paraId="6C34E9F2" w14:textId="7BBE5141" w:rsidTr="00A52088">
        <w:trPr>
          <w:trHeight w:val="1014"/>
        </w:trPr>
        <w:tc>
          <w:tcPr>
            <w:tcW w:w="3238" w:type="dxa"/>
            <w:vMerge w:val="restart"/>
          </w:tcPr>
          <w:p w14:paraId="564E0456" w14:textId="1EE83834" w:rsidR="00A52088" w:rsidRPr="00FE7A4E" w:rsidRDefault="00A52088">
            <w:pPr>
              <w:rPr>
                <w14:shadow w14:blurRad="63500" w14:dist="50800" w14:dir="13500000" w14:sx="0" w14:sy="0" w14:kx="0" w14:ky="0" w14:algn="none">
                  <w14:srgbClr w14:val="000000">
                    <w14:alpha w14:val="50000"/>
                  </w14:srgbClr>
                </w14:shadow>
              </w:rPr>
            </w:pPr>
            <w:r w:rsidRPr="00FD73E4">
              <w:rPr>
                <w:b/>
                <w14:shadow w14:blurRad="63500" w14:dist="50800" w14:dir="13500000" w14:sx="0" w14:sy="0" w14:kx="0" w14:ky="0" w14:algn="none">
                  <w14:srgbClr w14:val="000000">
                    <w14:alpha w14:val="50000"/>
                  </w14:srgbClr>
                </w14:shadow>
              </w:rPr>
              <w:t>PERSONALITY</w:t>
            </w:r>
            <w:r>
              <w:rPr>
                <w:b/>
                <w14:shadow w14:blurRad="63500" w14:dist="50800" w14:dir="13500000" w14:sx="0" w14:sy="0" w14:kx="0" w14:ky="0" w14:algn="none">
                  <w14:srgbClr w14:val="000000">
                    <w14:alpha w14:val="50000"/>
                  </w14:srgbClr>
                </w14:shadow>
              </w:rPr>
              <w:t xml:space="preserve"> DISORDERS</w:t>
            </w:r>
            <w:r>
              <w:rPr>
                <w14:shadow w14:blurRad="63500" w14:dist="50800" w14:dir="13500000" w14:sx="0" w14:sy="0" w14:kx="0" w14:ky="0" w14:algn="none">
                  <w14:srgbClr w14:val="000000">
                    <w14:alpha w14:val="50000"/>
                  </w14:srgbClr>
                </w14:shadow>
              </w:rPr>
              <w:t>—enduring pattern of inner experience and behavior that deviates markedly from expectations of individual’s culture.</w:t>
            </w:r>
          </w:p>
        </w:tc>
        <w:tc>
          <w:tcPr>
            <w:tcW w:w="3620" w:type="dxa"/>
          </w:tcPr>
          <w:p w14:paraId="0A09344F" w14:textId="77777777" w:rsidR="00A52088" w:rsidRPr="00831345" w:rsidRDefault="00A52088">
            <w:pPr>
              <w:rPr>
                <w:b/>
              </w:rPr>
            </w:pPr>
            <w:r w:rsidRPr="00831345">
              <w:rPr>
                <w:b/>
              </w:rPr>
              <w:t>Cluster A:</w:t>
            </w:r>
          </w:p>
          <w:p w14:paraId="1E285EBE" w14:textId="77777777" w:rsidR="00A52088" w:rsidRDefault="00A52088" w:rsidP="008C5E9A">
            <w:pPr>
              <w:pStyle w:val="ListParagraph"/>
              <w:numPr>
                <w:ilvl w:val="0"/>
                <w:numId w:val="1"/>
              </w:numPr>
            </w:pPr>
            <w:r>
              <w:t>Paranoid</w:t>
            </w:r>
          </w:p>
          <w:p w14:paraId="239C5793" w14:textId="0116A9D8" w:rsidR="00A52088" w:rsidRDefault="00A52088" w:rsidP="00E02D6D"/>
        </w:tc>
        <w:tc>
          <w:tcPr>
            <w:tcW w:w="7740" w:type="dxa"/>
          </w:tcPr>
          <w:p w14:paraId="763B2EE1" w14:textId="77777777" w:rsidR="00A52088" w:rsidRDefault="00A52088"/>
          <w:p w14:paraId="25E44399" w14:textId="77777777" w:rsidR="00A52088" w:rsidRDefault="00A52088">
            <w:r>
              <w:t>Pattern of distrust and suspiciousness that others’ motives are interpreted as malevolent.</w:t>
            </w:r>
          </w:p>
          <w:p w14:paraId="3FD868AF" w14:textId="1EC2A66A" w:rsidR="00A52088" w:rsidRDefault="00A52088" w:rsidP="00A52088"/>
        </w:tc>
      </w:tr>
      <w:tr w:rsidR="00A52088" w14:paraId="240258AE" w14:textId="77777777" w:rsidTr="00A52088">
        <w:trPr>
          <w:trHeight w:val="747"/>
        </w:trPr>
        <w:tc>
          <w:tcPr>
            <w:tcW w:w="3238" w:type="dxa"/>
            <w:vMerge/>
          </w:tcPr>
          <w:p w14:paraId="156479B3"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042452FC" w14:textId="77777777" w:rsidR="00A52088" w:rsidRDefault="00A52088" w:rsidP="008C5E9A">
            <w:pPr>
              <w:pStyle w:val="ListParagraph"/>
              <w:numPr>
                <w:ilvl w:val="0"/>
                <w:numId w:val="1"/>
              </w:numPr>
            </w:pPr>
            <w:r>
              <w:t>Schizoid</w:t>
            </w:r>
          </w:p>
          <w:p w14:paraId="4A9D84F2" w14:textId="6A35CB75" w:rsidR="00A52088" w:rsidRPr="00E02D6D" w:rsidRDefault="00A52088" w:rsidP="00E02D6D">
            <w:pPr>
              <w:rPr>
                <w:b/>
              </w:rPr>
            </w:pPr>
          </w:p>
        </w:tc>
        <w:tc>
          <w:tcPr>
            <w:tcW w:w="7740" w:type="dxa"/>
          </w:tcPr>
          <w:p w14:paraId="68AFFAF4" w14:textId="77777777" w:rsidR="00A52088" w:rsidRDefault="00A52088">
            <w:r>
              <w:t>Pattern of detachment from social relationships and a restricted range of emotional expression.</w:t>
            </w:r>
          </w:p>
          <w:p w14:paraId="18021C3F" w14:textId="1A40CDD9" w:rsidR="00A52088" w:rsidRDefault="00A52088" w:rsidP="00A52088"/>
        </w:tc>
      </w:tr>
      <w:tr w:rsidR="00A52088" w14:paraId="038ED6C4" w14:textId="77777777" w:rsidTr="00E02D6D">
        <w:trPr>
          <w:trHeight w:val="737"/>
        </w:trPr>
        <w:tc>
          <w:tcPr>
            <w:tcW w:w="3238" w:type="dxa"/>
            <w:vMerge/>
          </w:tcPr>
          <w:p w14:paraId="17CD3CFE"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428C8022" w14:textId="77777777" w:rsidR="00A52088" w:rsidRDefault="00A52088" w:rsidP="008C5E9A">
            <w:pPr>
              <w:pStyle w:val="ListParagraph"/>
              <w:numPr>
                <w:ilvl w:val="0"/>
                <w:numId w:val="1"/>
              </w:numPr>
            </w:pPr>
            <w:r>
              <w:t>Schizotypal</w:t>
            </w:r>
          </w:p>
          <w:p w14:paraId="37A9A854" w14:textId="3018DB23" w:rsidR="00A52088" w:rsidRDefault="00A52088" w:rsidP="00E02D6D">
            <w:pPr>
              <w:pStyle w:val="ListParagraph"/>
            </w:pPr>
          </w:p>
        </w:tc>
        <w:tc>
          <w:tcPr>
            <w:tcW w:w="7740" w:type="dxa"/>
          </w:tcPr>
          <w:p w14:paraId="02AB6002" w14:textId="74DBDFE3" w:rsidR="00A52088" w:rsidRDefault="00A52088" w:rsidP="00E02D6D">
            <w:r>
              <w:t>Pattern of acute discomfort in close relationships, cognitive or perceptual distortions, and eccentricities of behavior.</w:t>
            </w:r>
          </w:p>
        </w:tc>
      </w:tr>
      <w:tr w:rsidR="00E02D6D" w14:paraId="67D90435" w14:textId="77777777" w:rsidTr="00A52088">
        <w:trPr>
          <w:trHeight w:val="680"/>
        </w:trPr>
        <w:tc>
          <w:tcPr>
            <w:tcW w:w="3238" w:type="dxa"/>
            <w:vMerge/>
          </w:tcPr>
          <w:p w14:paraId="7C81F276" w14:textId="77777777" w:rsidR="00E02D6D" w:rsidRPr="00FD73E4" w:rsidRDefault="00E02D6D">
            <w:pPr>
              <w:rPr>
                <w:b/>
                <w14:shadow w14:blurRad="63500" w14:dist="50800" w14:dir="13500000" w14:sx="0" w14:sy="0" w14:kx="0" w14:ky="0" w14:algn="none">
                  <w14:srgbClr w14:val="000000">
                    <w14:alpha w14:val="50000"/>
                  </w14:srgbClr>
                </w14:shadow>
              </w:rPr>
            </w:pPr>
          </w:p>
        </w:tc>
        <w:tc>
          <w:tcPr>
            <w:tcW w:w="3620" w:type="dxa"/>
          </w:tcPr>
          <w:p w14:paraId="743EF02E" w14:textId="77777777" w:rsidR="00E02D6D" w:rsidRDefault="00E02D6D" w:rsidP="008C5E9A">
            <w:pPr>
              <w:rPr>
                <w:b/>
                <w:u w:val="single"/>
              </w:rPr>
            </w:pPr>
            <w:r w:rsidRPr="00831345">
              <w:rPr>
                <w:b/>
                <w:u w:val="single"/>
              </w:rPr>
              <w:t xml:space="preserve">Cluster B: </w:t>
            </w:r>
          </w:p>
          <w:p w14:paraId="4947EF74" w14:textId="77777777" w:rsidR="00130FA9" w:rsidRPr="00831345" w:rsidRDefault="00130FA9" w:rsidP="008C5E9A">
            <w:pPr>
              <w:rPr>
                <w:b/>
                <w:u w:val="single"/>
              </w:rPr>
            </w:pPr>
          </w:p>
          <w:p w14:paraId="6ADA2274" w14:textId="77777777" w:rsidR="00E02D6D" w:rsidRDefault="00E02D6D" w:rsidP="008C5E9A">
            <w:pPr>
              <w:pStyle w:val="ListParagraph"/>
              <w:numPr>
                <w:ilvl w:val="0"/>
                <w:numId w:val="2"/>
              </w:numPr>
            </w:pPr>
            <w:r>
              <w:t>Antisocial</w:t>
            </w:r>
          </w:p>
          <w:p w14:paraId="203F818B" w14:textId="2D910927" w:rsidR="00130FA9" w:rsidRDefault="00130FA9" w:rsidP="00130FA9">
            <w:pPr>
              <w:pStyle w:val="ListParagraph"/>
            </w:pPr>
          </w:p>
        </w:tc>
        <w:tc>
          <w:tcPr>
            <w:tcW w:w="7740" w:type="dxa"/>
          </w:tcPr>
          <w:p w14:paraId="38D78DFC" w14:textId="77777777" w:rsidR="00E02D6D" w:rsidRDefault="00E02D6D"/>
          <w:p w14:paraId="4D68A5DD" w14:textId="77777777" w:rsidR="00130FA9" w:rsidRDefault="00130FA9" w:rsidP="00A52088"/>
          <w:p w14:paraId="3F5981E5" w14:textId="67BA22E9" w:rsidR="00E02D6D" w:rsidRDefault="00E02D6D" w:rsidP="00A52088">
            <w:r>
              <w:t>Patter</w:t>
            </w:r>
            <w:r w:rsidR="00130FA9">
              <w:t>n</w:t>
            </w:r>
            <w:r>
              <w:t xml:space="preserve"> of disregard for, and violation of, the rights of others.</w:t>
            </w:r>
          </w:p>
        </w:tc>
      </w:tr>
      <w:tr w:rsidR="00A52088" w14:paraId="4117F9FE" w14:textId="77777777" w:rsidTr="00E02D6D">
        <w:trPr>
          <w:trHeight w:val="1014"/>
        </w:trPr>
        <w:tc>
          <w:tcPr>
            <w:tcW w:w="3238" w:type="dxa"/>
            <w:vMerge/>
          </w:tcPr>
          <w:p w14:paraId="00BE4FEF"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251A3CE2" w14:textId="77777777" w:rsidR="00A52088" w:rsidRDefault="00A52088" w:rsidP="00E02D6D"/>
          <w:p w14:paraId="200D21F3" w14:textId="7A9E69DD" w:rsidR="00A52088" w:rsidRDefault="00A52088" w:rsidP="008C5E9A">
            <w:pPr>
              <w:pStyle w:val="ListParagraph"/>
              <w:numPr>
                <w:ilvl w:val="0"/>
                <w:numId w:val="2"/>
              </w:numPr>
            </w:pPr>
            <w:r>
              <w:t>Borderline</w:t>
            </w:r>
          </w:p>
        </w:tc>
        <w:tc>
          <w:tcPr>
            <w:tcW w:w="7740" w:type="dxa"/>
          </w:tcPr>
          <w:p w14:paraId="6CA5D3BF" w14:textId="77777777" w:rsidR="00A52088" w:rsidRDefault="00A52088"/>
          <w:p w14:paraId="1DECA81E" w14:textId="77777777" w:rsidR="00E02D6D" w:rsidRDefault="00A52088" w:rsidP="00E02D6D">
            <w:r>
              <w:t xml:space="preserve">Pattern of instability in interpersonal relationships, self-image, and </w:t>
            </w:r>
            <w:r w:rsidR="00E02D6D">
              <w:t>affects, and marked impulsivity.</w:t>
            </w:r>
          </w:p>
          <w:p w14:paraId="32DC1B81" w14:textId="30B935A8" w:rsidR="00A52088" w:rsidRDefault="00A52088" w:rsidP="00A52088"/>
        </w:tc>
      </w:tr>
      <w:tr w:rsidR="00E02D6D" w14:paraId="5C2F68BF" w14:textId="77777777" w:rsidTr="00130FA9">
        <w:trPr>
          <w:trHeight w:val="414"/>
        </w:trPr>
        <w:tc>
          <w:tcPr>
            <w:tcW w:w="3238" w:type="dxa"/>
            <w:vMerge/>
          </w:tcPr>
          <w:p w14:paraId="48904B17" w14:textId="77777777" w:rsidR="00E02D6D" w:rsidRPr="00FD73E4" w:rsidRDefault="00E02D6D">
            <w:pPr>
              <w:rPr>
                <w:b/>
                <w14:shadow w14:blurRad="63500" w14:dist="50800" w14:dir="13500000" w14:sx="0" w14:sy="0" w14:kx="0" w14:ky="0" w14:algn="none">
                  <w14:srgbClr w14:val="000000">
                    <w14:alpha w14:val="50000"/>
                  </w14:srgbClr>
                </w14:shadow>
              </w:rPr>
            </w:pPr>
          </w:p>
        </w:tc>
        <w:tc>
          <w:tcPr>
            <w:tcW w:w="3620" w:type="dxa"/>
          </w:tcPr>
          <w:p w14:paraId="6B42F3E0" w14:textId="77777777" w:rsidR="00E02D6D" w:rsidRDefault="00211DC5" w:rsidP="008C5E9A">
            <w:pPr>
              <w:pStyle w:val="ListParagraph"/>
              <w:numPr>
                <w:ilvl w:val="0"/>
                <w:numId w:val="2"/>
              </w:numPr>
            </w:pPr>
            <w:r>
              <w:t>Histrionic</w:t>
            </w:r>
          </w:p>
          <w:p w14:paraId="629D7B02" w14:textId="54971F1E" w:rsidR="00130FA9" w:rsidRDefault="00130FA9" w:rsidP="00130FA9">
            <w:pPr>
              <w:pStyle w:val="ListParagraph"/>
            </w:pPr>
          </w:p>
        </w:tc>
        <w:tc>
          <w:tcPr>
            <w:tcW w:w="7740" w:type="dxa"/>
          </w:tcPr>
          <w:p w14:paraId="3835AC5D" w14:textId="77777777" w:rsidR="00E02D6D" w:rsidRDefault="00211DC5" w:rsidP="00A52088">
            <w:r>
              <w:t>Pattern of excessive emotionality and attention seeking.</w:t>
            </w:r>
          </w:p>
          <w:p w14:paraId="4E84EAC5" w14:textId="44919A8A" w:rsidR="00130FA9" w:rsidRDefault="00130FA9" w:rsidP="00A52088"/>
        </w:tc>
      </w:tr>
      <w:tr w:rsidR="00130FA9" w14:paraId="42AF5100" w14:textId="77777777" w:rsidTr="00130FA9">
        <w:trPr>
          <w:trHeight w:val="710"/>
        </w:trPr>
        <w:tc>
          <w:tcPr>
            <w:tcW w:w="3238" w:type="dxa"/>
            <w:vMerge/>
          </w:tcPr>
          <w:p w14:paraId="327F4D6A" w14:textId="77777777" w:rsidR="00130FA9" w:rsidRPr="00FD73E4" w:rsidRDefault="00130FA9">
            <w:pPr>
              <w:rPr>
                <w:b/>
                <w14:shadow w14:blurRad="63500" w14:dist="50800" w14:dir="13500000" w14:sx="0" w14:sy="0" w14:kx="0" w14:ky="0" w14:algn="none">
                  <w14:srgbClr w14:val="000000">
                    <w14:alpha w14:val="50000"/>
                  </w14:srgbClr>
                </w14:shadow>
              </w:rPr>
            </w:pPr>
          </w:p>
        </w:tc>
        <w:tc>
          <w:tcPr>
            <w:tcW w:w="3620" w:type="dxa"/>
          </w:tcPr>
          <w:p w14:paraId="0506FCA4" w14:textId="77777777" w:rsidR="00130FA9" w:rsidRDefault="00130FA9" w:rsidP="00130FA9">
            <w:pPr>
              <w:pStyle w:val="ListParagraph"/>
              <w:numPr>
                <w:ilvl w:val="0"/>
                <w:numId w:val="2"/>
              </w:numPr>
            </w:pPr>
            <w:r>
              <w:t>Narcissistic</w:t>
            </w:r>
          </w:p>
          <w:p w14:paraId="58C9ACF4" w14:textId="77777777" w:rsidR="00130FA9" w:rsidRDefault="00130FA9" w:rsidP="00130FA9">
            <w:pPr>
              <w:pStyle w:val="ListParagraph"/>
            </w:pPr>
          </w:p>
        </w:tc>
        <w:tc>
          <w:tcPr>
            <w:tcW w:w="7740" w:type="dxa"/>
          </w:tcPr>
          <w:p w14:paraId="63E61685" w14:textId="77777777" w:rsidR="00130FA9" w:rsidRDefault="00130FA9" w:rsidP="00130FA9">
            <w:r>
              <w:t>Pattern of grandiosity, need for admiration, and lack of empathy.</w:t>
            </w:r>
          </w:p>
          <w:p w14:paraId="4BFCF77D" w14:textId="77777777" w:rsidR="00130FA9" w:rsidRDefault="00130FA9" w:rsidP="00A52088"/>
        </w:tc>
      </w:tr>
      <w:tr w:rsidR="00E02D6D" w14:paraId="7251116A" w14:textId="77777777" w:rsidTr="00E02D6D">
        <w:trPr>
          <w:trHeight w:val="1054"/>
        </w:trPr>
        <w:tc>
          <w:tcPr>
            <w:tcW w:w="3238" w:type="dxa"/>
            <w:vMerge/>
          </w:tcPr>
          <w:p w14:paraId="6DA2488A" w14:textId="77777777" w:rsidR="00E02D6D" w:rsidRPr="00FD73E4" w:rsidRDefault="00E02D6D">
            <w:pPr>
              <w:rPr>
                <w:b/>
                <w14:shadow w14:blurRad="63500" w14:dist="50800" w14:dir="13500000" w14:sx="0" w14:sy="0" w14:kx="0" w14:ky="0" w14:algn="none">
                  <w14:srgbClr w14:val="000000">
                    <w14:alpha w14:val="50000"/>
                  </w14:srgbClr>
                </w14:shadow>
              </w:rPr>
            </w:pPr>
          </w:p>
        </w:tc>
        <w:tc>
          <w:tcPr>
            <w:tcW w:w="3620" w:type="dxa"/>
          </w:tcPr>
          <w:p w14:paraId="7F816E4E" w14:textId="77777777" w:rsidR="00E02D6D" w:rsidRPr="00CB17AF" w:rsidRDefault="00E02D6D" w:rsidP="008C5E9A">
            <w:pPr>
              <w:rPr>
                <w:b/>
                <w:u w:val="single"/>
              </w:rPr>
            </w:pPr>
            <w:r w:rsidRPr="00CB17AF">
              <w:rPr>
                <w:b/>
                <w:u w:val="single"/>
              </w:rPr>
              <w:t>Cluster C:</w:t>
            </w:r>
          </w:p>
          <w:p w14:paraId="2371B0E1" w14:textId="77777777" w:rsidR="00E02D6D" w:rsidRDefault="00E02D6D" w:rsidP="008C5E9A">
            <w:pPr>
              <w:pStyle w:val="ListParagraph"/>
              <w:numPr>
                <w:ilvl w:val="0"/>
                <w:numId w:val="3"/>
              </w:numPr>
            </w:pPr>
            <w:r>
              <w:t>Avoidant</w:t>
            </w:r>
          </w:p>
          <w:p w14:paraId="5B9B7C08" w14:textId="77777777" w:rsidR="00E02D6D" w:rsidRDefault="00E02D6D" w:rsidP="009C6886">
            <w:pPr>
              <w:ind w:left="360"/>
            </w:pPr>
          </w:p>
          <w:p w14:paraId="05C5C51B" w14:textId="77777777" w:rsidR="00E02D6D" w:rsidRPr="00831345" w:rsidRDefault="00E02D6D" w:rsidP="009C6886">
            <w:pPr>
              <w:rPr>
                <w:b/>
              </w:rPr>
            </w:pPr>
          </w:p>
        </w:tc>
        <w:tc>
          <w:tcPr>
            <w:tcW w:w="7740" w:type="dxa"/>
          </w:tcPr>
          <w:p w14:paraId="4423B661" w14:textId="77777777" w:rsidR="00E02D6D" w:rsidRDefault="00E02D6D"/>
          <w:p w14:paraId="291870F8" w14:textId="77777777" w:rsidR="00E02D6D" w:rsidRDefault="00E02D6D">
            <w:r>
              <w:t>Pattern of social inhibition, feelings of inadequacy, and hypersensitivity to negative evaluation.</w:t>
            </w:r>
          </w:p>
          <w:p w14:paraId="0F2750BD" w14:textId="77777777" w:rsidR="00E02D6D" w:rsidRDefault="00E02D6D" w:rsidP="00A52088"/>
        </w:tc>
      </w:tr>
      <w:tr w:rsidR="00E02D6D" w14:paraId="5812D51B" w14:textId="77777777" w:rsidTr="00A52088">
        <w:trPr>
          <w:trHeight w:val="1034"/>
        </w:trPr>
        <w:tc>
          <w:tcPr>
            <w:tcW w:w="3238" w:type="dxa"/>
            <w:vMerge/>
          </w:tcPr>
          <w:p w14:paraId="0082DCFD" w14:textId="77777777" w:rsidR="00E02D6D" w:rsidRPr="00FD73E4" w:rsidRDefault="00E02D6D">
            <w:pPr>
              <w:rPr>
                <w:b/>
                <w14:shadow w14:blurRad="63500" w14:dist="50800" w14:dir="13500000" w14:sx="0" w14:sy="0" w14:kx="0" w14:ky="0" w14:algn="none">
                  <w14:srgbClr w14:val="000000">
                    <w14:alpha w14:val="50000"/>
                  </w14:srgbClr>
                </w14:shadow>
              </w:rPr>
            </w:pPr>
          </w:p>
        </w:tc>
        <w:tc>
          <w:tcPr>
            <w:tcW w:w="3620" w:type="dxa"/>
          </w:tcPr>
          <w:p w14:paraId="02C5143A" w14:textId="77777777" w:rsidR="00E02D6D" w:rsidRDefault="00E02D6D" w:rsidP="008C5E9A">
            <w:pPr>
              <w:pStyle w:val="ListParagraph"/>
              <w:numPr>
                <w:ilvl w:val="0"/>
                <w:numId w:val="3"/>
              </w:numPr>
            </w:pPr>
            <w:r>
              <w:t>Dependent</w:t>
            </w:r>
          </w:p>
          <w:p w14:paraId="5DA5A4F3" w14:textId="77777777" w:rsidR="00E02D6D" w:rsidRDefault="00E02D6D" w:rsidP="009C6886"/>
          <w:p w14:paraId="3764783A" w14:textId="77777777" w:rsidR="00E02D6D" w:rsidRPr="00CB17AF" w:rsidRDefault="00E02D6D" w:rsidP="009C6886">
            <w:pPr>
              <w:rPr>
                <w:b/>
                <w:u w:val="single"/>
              </w:rPr>
            </w:pPr>
          </w:p>
        </w:tc>
        <w:tc>
          <w:tcPr>
            <w:tcW w:w="7740" w:type="dxa"/>
          </w:tcPr>
          <w:p w14:paraId="66E904D7" w14:textId="77777777" w:rsidR="00E02D6D" w:rsidRDefault="00E02D6D">
            <w:r>
              <w:t>Pattern of submissive and clinging behavior related to an excessive need to be taken care of.</w:t>
            </w:r>
          </w:p>
          <w:p w14:paraId="24652A41" w14:textId="77777777" w:rsidR="00E02D6D" w:rsidRDefault="00E02D6D" w:rsidP="00A52088"/>
        </w:tc>
      </w:tr>
      <w:tr w:rsidR="00A52088" w14:paraId="221FD290" w14:textId="77777777" w:rsidTr="00F03AED">
        <w:trPr>
          <w:trHeight w:val="707"/>
        </w:trPr>
        <w:tc>
          <w:tcPr>
            <w:tcW w:w="3238" w:type="dxa"/>
            <w:vMerge/>
          </w:tcPr>
          <w:p w14:paraId="0B592AF0" w14:textId="77777777" w:rsidR="00A52088" w:rsidRPr="00FD73E4" w:rsidRDefault="00A52088">
            <w:pPr>
              <w:rPr>
                <w:b/>
                <w14:shadow w14:blurRad="63500" w14:dist="50800" w14:dir="13500000" w14:sx="0" w14:sy="0" w14:kx="0" w14:ky="0" w14:algn="none">
                  <w14:srgbClr w14:val="000000">
                    <w14:alpha w14:val="50000"/>
                  </w14:srgbClr>
                </w14:shadow>
              </w:rPr>
            </w:pPr>
          </w:p>
        </w:tc>
        <w:tc>
          <w:tcPr>
            <w:tcW w:w="3620" w:type="dxa"/>
          </w:tcPr>
          <w:p w14:paraId="6F5DE14F" w14:textId="77777777" w:rsidR="00A52088" w:rsidRDefault="00A52088" w:rsidP="008C5E9A">
            <w:pPr>
              <w:pStyle w:val="ListParagraph"/>
              <w:numPr>
                <w:ilvl w:val="0"/>
                <w:numId w:val="3"/>
              </w:numPr>
            </w:pPr>
            <w:r>
              <w:t>Obsessive-Compulsive</w:t>
            </w:r>
          </w:p>
          <w:p w14:paraId="76D0E5C4" w14:textId="77777777" w:rsidR="00A52088" w:rsidRPr="00831345" w:rsidRDefault="00A52088" w:rsidP="009C6886">
            <w:pPr>
              <w:rPr>
                <w:b/>
              </w:rPr>
            </w:pPr>
          </w:p>
        </w:tc>
        <w:tc>
          <w:tcPr>
            <w:tcW w:w="7740" w:type="dxa"/>
          </w:tcPr>
          <w:p w14:paraId="470B9354" w14:textId="6AB4F04E" w:rsidR="00A52088" w:rsidRDefault="00A52088" w:rsidP="00A52088">
            <w:r>
              <w:t>Pattern of preoccupation with orderliness, perfectionism, and control</w:t>
            </w:r>
          </w:p>
        </w:tc>
      </w:tr>
      <w:tr w:rsidR="00D97661" w14:paraId="10906421" w14:textId="77777777" w:rsidTr="00A52088">
        <w:trPr>
          <w:trHeight w:val="534"/>
        </w:trPr>
        <w:tc>
          <w:tcPr>
            <w:tcW w:w="3238" w:type="dxa"/>
            <w:vMerge w:val="restart"/>
          </w:tcPr>
          <w:p w14:paraId="6BCB0505" w14:textId="1BC563C8" w:rsidR="00D97661" w:rsidRPr="002D4E37" w:rsidRDefault="00D97661">
            <w:pPr>
              <w:rPr>
                <w14:shadow w14:blurRad="63500" w14:dist="50800" w14:dir="13500000" w14:sx="0" w14:sy="0" w14:kx="0" w14:ky="0" w14:algn="none">
                  <w14:srgbClr w14:val="000000">
                    <w14:alpha w14:val="50000"/>
                  </w14:srgbClr>
                </w14:shadow>
              </w:rPr>
            </w:pPr>
            <w:r>
              <w:rPr>
                <w:b/>
                <w14:shadow w14:blurRad="63500" w14:dist="50800" w14:dir="13500000" w14:sx="0" w14:sy="0" w14:kx="0" w14:ky="0" w14:algn="none">
                  <w14:srgbClr w14:val="000000">
                    <w14:alpha w14:val="50000"/>
                  </w14:srgbClr>
                </w14:shadow>
              </w:rPr>
              <w:t>DISRUPTIVE, IMPULSE-CONTROL AND CONDUCT DISORDERS</w:t>
            </w:r>
            <w:r>
              <w:rPr>
                <w14:shadow w14:blurRad="63500" w14:dist="50800" w14:dir="13500000" w14:sx="0" w14:sy="0" w14:kx="0" w14:ky="0" w14:algn="none">
                  <w14:srgbClr w14:val="000000">
                    <w14:alpha w14:val="50000"/>
                  </w14:srgbClr>
                </w14:shadow>
              </w:rPr>
              <w:t>—problems with self-control of emotions and behaviors.</w:t>
            </w:r>
          </w:p>
        </w:tc>
        <w:tc>
          <w:tcPr>
            <w:tcW w:w="3620" w:type="dxa"/>
          </w:tcPr>
          <w:p w14:paraId="42AFF483" w14:textId="77777777" w:rsidR="00D97661" w:rsidRDefault="00D97661"/>
          <w:p w14:paraId="4677590F" w14:textId="77777777" w:rsidR="00D97661" w:rsidRDefault="00D97661">
            <w:r>
              <w:t>Oppositional Defiant Disorder</w:t>
            </w:r>
          </w:p>
          <w:p w14:paraId="668C8BFF" w14:textId="116312D3" w:rsidR="00D97661" w:rsidRDefault="00D97661"/>
        </w:tc>
        <w:tc>
          <w:tcPr>
            <w:tcW w:w="7740" w:type="dxa"/>
          </w:tcPr>
          <w:p w14:paraId="73442EA3" w14:textId="77777777" w:rsidR="00D97661" w:rsidRDefault="00D97661" w:rsidP="00A52088"/>
          <w:p w14:paraId="48286B4D" w14:textId="77777777" w:rsidR="00D97661" w:rsidRDefault="00D97661" w:rsidP="00A52088">
            <w:r>
              <w:t>Pattern of angry/irritable mood, argumentative/defiant behavior, or vindictiveness that lasts at least six months.</w:t>
            </w:r>
          </w:p>
          <w:p w14:paraId="38E3A727" w14:textId="054C172A" w:rsidR="00D97661" w:rsidRDefault="00D97661" w:rsidP="00A52088"/>
        </w:tc>
      </w:tr>
      <w:tr w:rsidR="00D97661" w14:paraId="6C10F11B" w14:textId="77777777" w:rsidTr="00A52088">
        <w:trPr>
          <w:trHeight w:val="880"/>
        </w:trPr>
        <w:tc>
          <w:tcPr>
            <w:tcW w:w="3238" w:type="dxa"/>
            <w:vMerge/>
          </w:tcPr>
          <w:p w14:paraId="78ED0068" w14:textId="77777777" w:rsidR="00D97661" w:rsidRDefault="00D97661">
            <w:pPr>
              <w:rPr>
                <w:b/>
                <w14:shadow w14:blurRad="63500" w14:dist="50800" w14:dir="13500000" w14:sx="0" w14:sy="0" w14:kx="0" w14:ky="0" w14:algn="none">
                  <w14:srgbClr w14:val="000000">
                    <w14:alpha w14:val="50000"/>
                  </w14:srgbClr>
                </w14:shadow>
              </w:rPr>
            </w:pPr>
          </w:p>
        </w:tc>
        <w:tc>
          <w:tcPr>
            <w:tcW w:w="3620" w:type="dxa"/>
          </w:tcPr>
          <w:p w14:paraId="68E02820" w14:textId="77777777" w:rsidR="00D97661" w:rsidRDefault="00D97661"/>
          <w:p w14:paraId="7A7048A9" w14:textId="77777777" w:rsidR="00D97661" w:rsidRDefault="00D97661">
            <w:r>
              <w:t>Intermittent Explosive Disorder</w:t>
            </w:r>
          </w:p>
          <w:p w14:paraId="37359D2D" w14:textId="77777777" w:rsidR="00D97661" w:rsidRDefault="00D97661" w:rsidP="00A52088"/>
        </w:tc>
        <w:tc>
          <w:tcPr>
            <w:tcW w:w="7740" w:type="dxa"/>
          </w:tcPr>
          <w:p w14:paraId="62C89F69" w14:textId="77777777" w:rsidR="00D97661" w:rsidRDefault="00D97661"/>
          <w:p w14:paraId="19BE1662" w14:textId="77777777" w:rsidR="00D97661" w:rsidRDefault="00D97661" w:rsidP="00A52088">
            <w:r>
              <w:t>Recurrent behavioral outbursts representing a failure to control aggressive impulses manifested through verbal or physical aggression.</w:t>
            </w:r>
          </w:p>
          <w:p w14:paraId="1EDBA9E1" w14:textId="4598784E" w:rsidR="00D97661" w:rsidRDefault="00D97661" w:rsidP="00A52088"/>
        </w:tc>
      </w:tr>
      <w:tr w:rsidR="00D97661" w14:paraId="6F15AD8A" w14:textId="77777777" w:rsidTr="00A52088">
        <w:trPr>
          <w:trHeight w:val="813"/>
        </w:trPr>
        <w:tc>
          <w:tcPr>
            <w:tcW w:w="3238" w:type="dxa"/>
            <w:vMerge/>
          </w:tcPr>
          <w:p w14:paraId="1406A181" w14:textId="77777777" w:rsidR="00D97661" w:rsidRDefault="00D97661">
            <w:pPr>
              <w:rPr>
                <w:b/>
                <w14:shadow w14:blurRad="63500" w14:dist="50800" w14:dir="13500000" w14:sx="0" w14:sy="0" w14:kx="0" w14:ky="0" w14:algn="none">
                  <w14:srgbClr w14:val="000000">
                    <w14:alpha w14:val="50000"/>
                  </w14:srgbClr>
                </w14:shadow>
              </w:rPr>
            </w:pPr>
          </w:p>
        </w:tc>
        <w:tc>
          <w:tcPr>
            <w:tcW w:w="3620" w:type="dxa"/>
          </w:tcPr>
          <w:p w14:paraId="22DE68AB" w14:textId="77777777" w:rsidR="00D97661" w:rsidRDefault="00D97661"/>
          <w:p w14:paraId="49623659" w14:textId="77777777" w:rsidR="00D97661" w:rsidRDefault="00D97661">
            <w:r>
              <w:t>Pyromania</w:t>
            </w:r>
          </w:p>
          <w:p w14:paraId="5D6E8676" w14:textId="77777777" w:rsidR="00D97661" w:rsidRDefault="00D97661" w:rsidP="00A52088"/>
        </w:tc>
        <w:tc>
          <w:tcPr>
            <w:tcW w:w="7740" w:type="dxa"/>
          </w:tcPr>
          <w:p w14:paraId="6B0D2B3F" w14:textId="77777777" w:rsidR="00D97661" w:rsidRDefault="00D97661"/>
          <w:p w14:paraId="73410153" w14:textId="77777777" w:rsidR="00D97661" w:rsidRDefault="00D97661">
            <w:r>
              <w:t>Deliberate and purposeful fire setting on more than one occasion.</w:t>
            </w:r>
          </w:p>
          <w:p w14:paraId="74294A56" w14:textId="77777777" w:rsidR="00D97661" w:rsidRDefault="00D97661" w:rsidP="00A52088"/>
        </w:tc>
      </w:tr>
      <w:tr w:rsidR="00D97661" w14:paraId="573F9EA5" w14:textId="77777777" w:rsidTr="00D97661">
        <w:trPr>
          <w:trHeight w:val="989"/>
        </w:trPr>
        <w:tc>
          <w:tcPr>
            <w:tcW w:w="3238" w:type="dxa"/>
            <w:vMerge/>
          </w:tcPr>
          <w:p w14:paraId="57716FF7" w14:textId="77777777" w:rsidR="00D97661" w:rsidRDefault="00D97661">
            <w:pPr>
              <w:rPr>
                <w:b/>
                <w14:shadow w14:blurRad="63500" w14:dist="50800" w14:dir="13500000" w14:sx="0" w14:sy="0" w14:kx="0" w14:ky="0" w14:algn="none">
                  <w14:srgbClr w14:val="000000">
                    <w14:alpha w14:val="50000"/>
                  </w14:srgbClr>
                </w14:shadow>
              </w:rPr>
            </w:pPr>
          </w:p>
        </w:tc>
        <w:tc>
          <w:tcPr>
            <w:tcW w:w="3620" w:type="dxa"/>
          </w:tcPr>
          <w:p w14:paraId="2C6D681F" w14:textId="77777777" w:rsidR="00D97661" w:rsidRPr="00D97661" w:rsidRDefault="00D97661" w:rsidP="00A52088"/>
          <w:p w14:paraId="75BDE1BB" w14:textId="77777777" w:rsidR="00D97661" w:rsidRDefault="00D97661" w:rsidP="00A52088">
            <w:r>
              <w:t>Kleptomania</w:t>
            </w:r>
          </w:p>
          <w:p w14:paraId="1089BE7E" w14:textId="77777777" w:rsidR="00D97661" w:rsidRDefault="00D97661" w:rsidP="00A52088"/>
          <w:p w14:paraId="35E14DF1" w14:textId="66B45FC0" w:rsidR="00D97661" w:rsidRDefault="00D97661" w:rsidP="00A52088"/>
        </w:tc>
        <w:tc>
          <w:tcPr>
            <w:tcW w:w="7740" w:type="dxa"/>
          </w:tcPr>
          <w:p w14:paraId="7C4041C7" w14:textId="77777777" w:rsidR="00D97661" w:rsidRDefault="00D97661"/>
          <w:p w14:paraId="7C1ACF3F" w14:textId="77777777" w:rsidR="00D97661" w:rsidRDefault="00D97661">
            <w:r>
              <w:t>Recurrent failure to resist impulses to steal objects that are not needed for personal use or for their monetary value.</w:t>
            </w:r>
          </w:p>
          <w:p w14:paraId="1F77F004" w14:textId="604F3BCD" w:rsidR="00D97661" w:rsidRDefault="00D97661" w:rsidP="00A52088"/>
        </w:tc>
      </w:tr>
      <w:tr w:rsidR="00D97661" w14:paraId="394105EB" w14:textId="77777777" w:rsidTr="007923DA">
        <w:trPr>
          <w:trHeight w:val="2093"/>
        </w:trPr>
        <w:tc>
          <w:tcPr>
            <w:tcW w:w="3238" w:type="dxa"/>
            <w:vMerge/>
          </w:tcPr>
          <w:p w14:paraId="107E69EA" w14:textId="77777777" w:rsidR="00D97661" w:rsidRDefault="00D97661">
            <w:pPr>
              <w:rPr>
                <w:b/>
                <w14:shadow w14:blurRad="63500" w14:dist="50800" w14:dir="13500000" w14:sx="0" w14:sy="0" w14:kx="0" w14:ky="0" w14:algn="none">
                  <w14:srgbClr w14:val="000000">
                    <w14:alpha w14:val="50000"/>
                  </w14:srgbClr>
                </w14:shadow>
              </w:rPr>
            </w:pPr>
          </w:p>
        </w:tc>
        <w:tc>
          <w:tcPr>
            <w:tcW w:w="3620" w:type="dxa"/>
          </w:tcPr>
          <w:p w14:paraId="17A73A56" w14:textId="77777777" w:rsidR="00D97661" w:rsidRDefault="00D97661" w:rsidP="00A52088"/>
          <w:p w14:paraId="5CB201AF" w14:textId="7DA60FAD" w:rsidR="00D97661" w:rsidRDefault="00D97661" w:rsidP="00A52088">
            <w:r>
              <w:t>Conduct Disorder</w:t>
            </w:r>
          </w:p>
        </w:tc>
        <w:tc>
          <w:tcPr>
            <w:tcW w:w="7740" w:type="dxa"/>
          </w:tcPr>
          <w:p w14:paraId="0575A6EC" w14:textId="77777777" w:rsidR="00D97661" w:rsidRDefault="00D97661" w:rsidP="00A52088"/>
          <w:p w14:paraId="0D916F9F" w14:textId="77777777" w:rsidR="00D97661" w:rsidRDefault="00D97661" w:rsidP="00A52088">
            <w:r>
              <w:t>Repetitive and persistent pattern of behavior in which the basic rights of others or major age-appropriate societal norms or rules are violated.  Four main groupings: 1) Aggression to people and animals, 2) Destruction of property, 3) Deceitfulness or theft, 4) Serious violation of rules.  Can be childhood onset or adolescent onset.  Comorbid with ADHD and Oppositional Defiant Disorder.  Once person is age 18, diagnosis may be given of Antisocial Personality Disorder.</w:t>
            </w:r>
          </w:p>
          <w:p w14:paraId="33F781F3" w14:textId="63C038C8" w:rsidR="00D97661" w:rsidRDefault="00D97661" w:rsidP="00A52088"/>
        </w:tc>
      </w:tr>
    </w:tbl>
    <w:p w14:paraId="44F7A1FD" w14:textId="507E7253" w:rsidR="00DA01F1" w:rsidRDefault="00DA01F1"/>
    <w:sectPr w:rsidR="00DA01F1" w:rsidSect="00FC5BD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0E3"/>
    <w:multiLevelType w:val="hybridMultilevel"/>
    <w:tmpl w:val="FCD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74135"/>
    <w:multiLevelType w:val="multilevel"/>
    <w:tmpl w:val="818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C21E8"/>
    <w:multiLevelType w:val="hybridMultilevel"/>
    <w:tmpl w:val="E7D4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6D757F"/>
    <w:multiLevelType w:val="hybridMultilevel"/>
    <w:tmpl w:val="AF5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F1"/>
    <w:rsid w:val="000046F3"/>
    <w:rsid w:val="00130FA9"/>
    <w:rsid w:val="00204A4C"/>
    <w:rsid w:val="00211DC5"/>
    <w:rsid w:val="00221983"/>
    <w:rsid w:val="002A6462"/>
    <w:rsid w:val="002D4E37"/>
    <w:rsid w:val="003A5444"/>
    <w:rsid w:val="004A3D60"/>
    <w:rsid w:val="004D7795"/>
    <w:rsid w:val="005128CE"/>
    <w:rsid w:val="005375AF"/>
    <w:rsid w:val="00616B5B"/>
    <w:rsid w:val="006F20B7"/>
    <w:rsid w:val="00775DE0"/>
    <w:rsid w:val="007923DA"/>
    <w:rsid w:val="007C64E0"/>
    <w:rsid w:val="00804A77"/>
    <w:rsid w:val="0081792C"/>
    <w:rsid w:val="00831345"/>
    <w:rsid w:val="008C271F"/>
    <w:rsid w:val="008C5E9A"/>
    <w:rsid w:val="008E3693"/>
    <w:rsid w:val="00951C02"/>
    <w:rsid w:val="00993E1B"/>
    <w:rsid w:val="009C6886"/>
    <w:rsid w:val="009E1101"/>
    <w:rsid w:val="00A52088"/>
    <w:rsid w:val="00A6088E"/>
    <w:rsid w:val="00A63CB3"/>
    <w:rsid w:val="00B46A95"/>
    <w:rsid w:val="00B73CD8"/>
    <w:rsid w:val="00BD3C25"/>
    <w:rsid w:val="00C56E49"/>
    <w:rsid w:val="00CB17AF"/>
    <w:rsid w:val="00CE508E"/>
    <w:rsid w:val="00D40776"/>
    <w:rsid w:val="00D97661"/>
    <w:rsid w:val="00DA01F1"/>
    <w:rsid w:val="00DF6003"/>
    <w:rsid w:val="00E02D6D"/>
    <w:rsid w:val="00E0688A"/>
    <w:rsid w:val="00E63CE3"/>
    <w:rsid w:val="00EC5846"/>
    <w:rsid w:val="00F03AED"/>
    <w:rsid w:val="00F42357"/>
    <w:rsid w:val="00FC5BDF"/>
    <w:rsid w:val="00FD73E4"/>
    <w:rsid w:val="00FE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DCE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E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75320">
      <w:bodyDiv w:val="1"/>
      <w:marLeft w:val="0"/>
      <w:marRight w:val="0"/>
      <w:marTop w:val="0"/>
      <w:marBottom w:val="0"/>
      <w:divBdr>
        <w:top w:val="none" w:sz="0" w:space="0" w:color="auto"/>
        <w:left w:val="none" w:sz="0" w:space="0" w:color="auto"/>
        <w:bottom w:val="none" w:sz="0" w:space="0" w:color="auto"/>
        <w:right w:val="none" w:sz="0" w:space="0" w:color="auto"/>
      </w:divBdr>
      <w:divsChild>
        <w:div w:id="2016416183">
          <w:marLeft w:val="0"/>
          <w:marRight w:val="0"/>
          <w:marTop w:val="0"/>
          <w:marBottom w:val="0"/>
          <w:divBdr>
            <w:top w:val="none" w:sz="0" w:space="0" w:color="auto"/>
            <w:left w:val="none" w:sz="0" w:space="0" w:color="auto"/>
            <w:bottom w:val="none" w:sz="0" w:space="0" w:color="auto"/>
            <w:right w:val="none" w:sz="0" w:space="0" w:color="auto"/>
          </w:divBdr>
        </w:div>
        <w:div w:id="929629048">
          <w:marLeft w:val="0"/>
          <w:marRight w:val="0"/>
          <w:marTop w:val="0"/>
          <w:marBottom w:val="0"/>
          <w:divBdr>
            <w:top w:val="none" w:sz="0" w:space="0" w:color="auto"/>
            <w:left w:val="none" w:sz="0" w:space="0" w:color="auto"/>
            <w:bottom w:val="none" w:sz="0" w:space="0" w:color="auto"/>
            <w:right w:val="none" w:sz="0" w:space="0" w:color="auto"/>
          </w:divBdr>
        </w:div>
        <w:div w:id="661196344">
          <w:marLeft w:val="0"/>
          <w:marRight w:val="0"/>
          <w:marTop w:val="0"/>
          <w:marBottom w:val="0"/>
          <w:divBdr>
            <w:top w:val="none" w:sz="0" w:space="0" w:color="auto"/>
            <w:left w:val="none" w:sz="0" w:space="0" w:color="auto"/>
            <w:bottom w:val="none" w:sz="0" w:space="0" w:color="auto"/>
            <w:right w:val="none" w:sz="0" w:space="0" w:color="auto"/>
          </w:divBdr>
        </w:div>
        <w:div w:id="365643941">
          <w:marLeft w:val="0"/>
          <w:marRight w:val="0"/>
          <w:marTop w:val="0"/>
          <w:marBottom w:val="0"/>
          <w:divBdr>
            <w:top w:val="none" w:sz="0" w:space="0" w:color="auto"/>
            <w:left w:val="none" w:sz="0" w:space="0" w:color="auto"/>
            <w:bottom w:val="none" w:sz="0" w:space="0" w:color="auto"/>
            <w:right w:val="none" w:sz="0" w:space="0" w:color="auto"/>
          </w:divBdr>
        </w:div>
        <w:div w:id="3285211">
          <w:marLeft w:val="0"/>
          <w:marRight w:val="0"/>
          <w:marTop w:val="0"/>
          <w:marBottom w:val="0"/>
          <w:divBdr>
            <w:top w:val="none" w:sz="0" w:space="0" w:color="auto"/>
            <w:left w:val="none" w:sz="0" w:space="0" w:color="auto"/>
            <w:bottom w:val="none" w:sz="0" w:space="0" w:color="auto"/>
            <w:right w:val="none" w:sz="0" w:space="0" w:color="auto"/>
          </w:divBdr>
        </w:div>
        <w:div w:id="20399983">
          <w:marLeft w:val="0"/>
          <w:marRight w:val="0"/>
          <w:marTop w:val="0"/>
          <w:marBottom w:val="0"/>
          <w:divBdr>
            <w:top w:val="none" w:sz="0" w:space="0" w:color="auto"/>
            <w:left w:val="none" w:sz="0" w:space="0" w:color="auto"/>
            <w:bottom w:val="none" w:sz="0" w:space="0" w:color="auto"/>
            <w:right w:val="none" w:sz="0" w:space="0" w:color="auto"/>
          </w:divBdr>
        </w:div>
        <w:div w:id="2141959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DB6E-0F5D-8041-8971-9134B418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8264</Characters>
  <Application>Microsoft Macintosh Word</Application>
  <DocSecurity>0</DocSecurity>
  <Lines>68</Lines>
  <Paragraphs>19</Paragraphs>
  <ScaleCrop>false</ScaleCrop>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wilmettij</dc:creator>
  <cp:keywords/>
  <dc:description/>
  <cp:lastModifiedBy>wilmettij</cp:lastModifiedBy>
  <cp:revision>2</cp:revision>
  <cp:lastPrinted>2015-02-10T17:20:00Z</cp:lastPrinted>
  <dcterms:created xsi:type="dcterms:W3CDTF">2016-02-01T03:10:00Z</dcterms:created>
  <dcterms:modified xsi:type="dcterms:W3CDTF">2016-02-01T03:10:00Z</dcterms:modified>
</cp:coreProperties>
</file>